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5ADBA" w14:textId="77777777" w:rsidR="006257E3" w:rsidRPr="006B6304" w:rsidRDefault="006257E3" w:rsidP="00087874">
      <w:pPr>
        <w:pStyle w:val="Default"/>
        <w:jc w:val="center"/>
        <w:rPr>
          <w:rFonts w:ascii="Arial" w:hAnsi="Arial" w:cs="Arial"/>
          <w:b/>
          <w:bCs/>
          <w:sz w:val="48"/>
          <w:szCs w:val="48"/>
        </w:rPr>
      </w:pPr>
    </w:p>
    <w:p w14:paraId="3CA6B8B3" w14:textId="77777777" w:rsidR="006257E3" w:rsidRPr="006B6304" w:rsidRDefault="006257E3" w:rsidP="00087874">
      <w:pPr>
        <w:pStyle w:val="Default"/>
        <w:jc w:val="center"/>
        <w:rPr>
          <w:rFonts w:ascii="Arial" w:hAnsi="Arial" w:cs="Arial"/>
          <w:b/>
          <w:bCs/>
          <w:sz w:val="48"/>
          <w:szCs w:val="48"/>
        </w:rPr>
      </w:pPr>
    </w:p>
    <w:p w14:paraId="630875E1" w14:textId="77777777" w:rsidR="006257E3" w:rsidRPr="006B6304" w:rsidRDefault="006257E3" w:rsidP="00087874">
      <w:pPr>
        <w:pStyle w:val="Default"/>
        <w:jc w:val="center"/>
        <w:rPr>
          <w:rFonts w:ascii="Arial" w:hAnsi="Arial" w:cs="Arial"/>
          <w:b/>
          <w:bCs/>
          <w:sz w:val="48"/>
          <w:szCs w:val="48"/>
        </w:rPr>
      </w:pPr>
    </w:p>
    <w:p w14:paraId="569F242F" w14:textId="77777777" w:rsidR="006257E3" w:rsidRPr="006B6304" w:rsidRDefault="006257E3" w:rsidP="00087874">
      <w:pPr>
        <w:pStyle w:val="Default"/>
        <w:jc w:val="center"/>
        <w:rPr>
          <w:rFonts w:ascii="Arial" w:hAnsi="Arial" w:cs="Arial"/>
          <w:b/>
          <w:bCs/>
          <w:sz w:val="48"/>
          <w:szCs w:val="48"/>
        </w:rPr>
      </w:pPr>
    </w:p>
    <w:p w14:paraId="062F16D9" w14:textId="379CB2A6" w:rsidR="00087874" w:rsidRPr="006B6304" w:rsidRDefault="00361AA7" w:rsidP="00087874">
      <w:pPr>
        <w:pStyle w:val="Default"/>
        <w:jc w:val="center"/>
        <w:rPr>
          <w:rFonts w:ascii="Arial" w:hAnsi="Arial" w:cs="Arial"/>
          <w:b/>
          <w:bCs/>
          <w:sz w:val="48"/>
          <w:szCs w:val="48"/>
        </w:rPr>
      </w:pPr>
      <w:r>
        <w:rPr>
          <w:rFonts w:ascii="Arial" w:hAnsi="Arial" w:cs="Arial"/>
          <w:b/>
          <w:bCs/>
          <w:sz w:val="48"/>
          <w:szCs w:val="48"/>
        </w:rPr>
        <w:t>Cotización</w:t>
      </w:r>
      <w:r w:rsidR="00D92F1E">
        <w:rPr>
          <w:rFonts w:ascii="Arial" w:hAnsi="Arial" w:cs="Arial"/>
          <w:b/>
          <w:bCs/>
          <w:sz w:val="48"/>
          <w:szCs w:val="48"/>
        </w:rPr>
        <w:t xml:space="preserve"> </w:t>
      </w:r>
    </w:p>
    <w:p w14:paraId="578C43CB" w14:textId="40D62B34" w:rsidR="00087874" w:rsidRDefault="00087874" w:rsidP="00087874">
      <w:pPr>
        <w:pStyle w:val="Default"/>
        <w:jc w:val="center"/>
        <w:rPr>
          <w:rFonts w:ascii="Arial" w:hAnsi="Arial" w:cs="Arial"/>
          <w:b/>
          <w:bCs/>
          <w:sz w:val="48"/>
          <w:szCs w:val="48"/>
        </w:rPr>
      </w:pPr>
      <w:r w:rsidRPr="006B6304">
        <w:rPr>
          <w:rFonts w:ascii="Arial" w:hAnsi="Arial" w:cs="Arial"/>
          <w:b/>
          <w:bCs/>
          <w:sz w:val="48"/>
          <w:szCs w:val="48"/>
        </w:rPr>
        <w:t xml:space="preserve">Programa de Apoyo a la Reactivación </w:t>
      </w:r>
    </w:p>
    <w:p w14:paraId="48ABF922" w14:textId="6C359271" w:rsidR="00F6287D" w:rsidRPr="0048647E" w:rsidRDefault="00F6287D" w:rsidP="0048647E">
      <w:pPr>
        <w:pStyle w:val="NormalWeb"/>
        <w:jc w:val="center"/>
        <w:rPr>
          <w:rFonts w:ascii="Arial" w:hAnsi="Arial" w:cs="Arial"/>
          <w:b/>
          <w:bCs/>
          <w:sz w:val="48"/>
          <w:szCs w:val="48"/>
        </w:rPr>
      </w:pPr>
      <w:r w:rsidRPr="00F6287D">
        <w:rPr>
          <w:rFonts w:ascii="Arial" w:hAnsi="Arial" w:cs="Arial"/>
          <w:b/>
          <w:bCs/>
          <w:sz w:val="48"/>
          <w:szCs w:val="48"/>
        </w:rPr>
        <w:t>“</w:t>
      </w:r>
      <w:r w:rsidR="0048647E" w:rsidRPr="0048647E">
        <w:rPr>
          <w:rFonts w:ascii="Arial" w:hAnsi="Arial" w:cs="Arial"/>
          <w:b/>
          <w:bCs/>
          <w:sz w:val="48"/>
          <w:szCs w:val="48"/>
        </w:rPr>
        <w:t>PAR Turismo Chillán Viejo :</w:t>
      </w:r>
      <w:r w:rsidR="0048647E">
        <w:rPr>
          <w:rFonts w:ascii="Arial" w:hAnsi="Arial" w:cs="Arial"/>
          <w:b/>
          <w:bCs/>
          <w:sz w:val="48"/>
          <w:szCs w:val="48"/>
        </w:rPr>
        <w:t xml:space="preserve"> </w:t>
      </w:r>
      <w:r w:rsidR="0048647E" w:rsidRPr="0048647E">
        <w:rPr>
          <w:rFonts w:ascii="Arial" w:hAnsi="Arial" w:cs="Arial"/>
          <w:b/>
          <w:bCs/>
          <w:sz w:val="48"/>
          <w:szCs w:val="48"/>
        </w:rPr>
        <w:t>Fortaleciendo la Formación e Inversiones de los</w:t>
      </w:r>
      <w:r w:rsidR="0048647E">
        <w:rPr>
          <w:rFonts w:ascii="Arial" w:hAnsi="Arial" w:cs="Arial"/>
          <w:b/>
          <w:bCs/>
          <w:sz w:val="48"/>
          <w:szCs w:val="48"/>
        </w:rPr>
        <w:t xml:space="preserve"> </w:t>
      </w:r>
      <w:r w:rsidR="0048647E" w:rsidRPr="0048647E">
        <w:rPr>
          <w:rFonts w:ascii="Arial" w:hAnsi="Arial" w:cs="Arial"/>
          <w:b/>
          <w:bCs/>
          <w:sz w:val="48"/>
          <w:szCs w:val="48"/>
        </w:rPr>
        <w:t>emprendimiento con Sello cultural y patrimonial</w:t>
      </w:r>
      <w:r w:rsidR="00E12F39">
        <w:rPr>
          <w:rFonts w:ascii="Arial" w:hAnsi="Arial" w:cs="Arial"/>
          <w:b/>
          <w:bCs/>
          <w:sz w:val="48"/>
          <w:szCs w:val="48"/>
        </w:rPr>
        <w:t>”</w:t>
      </w:r>
      <w:r w:rsidRPr="00F6287D">
        <w:rPr>
          <w:rFonts w:ascii="Arial" w:hAnsi="Arial" w:cs="Arial"/>
          <w:b/>
          <w:bCs/>
          <w:sz w:val="48"/>
          <w:szCs w:val="48"/>
        </w:rPr>
        <w:t xml:space="preserve">, CÓDIGO </w:t>
      </w:r>
      <w:r w:rsidR="00A51BD9" w:rsidRPr="00A51BD9">
        <w:rPr>
          <w:rFonts w:ascii="Arial" w:hAnsi="Arial" w:cs="Arial"/>
          <w:b/>
          <w:bCs/>
          <w:sz w:val="48"/>
          <w:szCs w:val="48"/>
        </w:rPr>
        <w:t>26PARN-314433</w:t>
      </w:r>
      <w:r w:rsidRPr="00F6287D">
        <w:rPr>
          <w:rFonts w:ascii="Arial" w:hAnsi="Arial" w:cs="Arial"/>
          <w:b/>
          <w:bCs/>
          <w:sz w:val="48"/>
          <w:szCs w:val="48"/>
        </w:rPr>
        <w:t>”</w:t>
      </w:r>
    </w:p>
    <w:p w14:paraId="5F1D67A4" w14:textId="77777777" w:rsidR="00087874" w:rsidRPr="006B6304" w:rsidRDefault="00087874" w:rsidP="00087874">
      <w:pPr>
        <w:pStyle w:val="Default"/>
        <w:jc w:val="center"/>
        <w:rPr>
          <w:rFonts w:ascii="Arial" w:hAnsi="Arial" w:cs="Arial"/>
          <w:sz w:val="22"/>
          <w:szCs w:val="22"/>
        </w:rPr>
      </w:pPr>
    </w:p>
    <w:p w14:paraId="4A64FDE2" w14:textId="77777777" w:rsidR="00CF6AD0" w:rsidRDefault="00CF6AD0" w:rsidP="00087874">
      <w:pPr>
        <w:pStyle w:val="Default"/>
        <w:jc w:val="center"/>
        <w:rPr>
          <w:rFonts w:ascii="Arial" w:hAnsi="Arial" w:cs="Arial"/>
          <w:color w:val="auto"/>
        </w:rPr>
      </w:pPr>
    </w:p>
    <w:p w14:paraId="1F6CB5C6" w14:textId="56EBFC8B" w:rsidR="00CF6AD0" w:rsidRDefault="00CF6AD0" w:rsidP="00087874">
      <w:pPr>
        <w:pStyle w:val="Default"/>
        <w:jc w:val="center"/>
        <w:rPr>
          <w:rFonts w:ascii="Arial" w:hAnsi="Arial" w:cs="Arial"/>
          <w:color w:val="auto"/>
        </w:rPr>
      </w:pPr>
      <w:r w:rsidRPr="00CF6AD0">
        <w:rPr>
          <w:rFonts w:ascii="Arial" w:hAnsi="Arial" w:cs="Arial"/>
          <w:noProof/>
          <w:color w:val="auto"/>
          <w:lang w:eastAsia="es-CL"/>
        </w:rPr>
        <w:drawing>
          <wp:inline distT="0" distB="0" distL="0" distR="0" wp14:anchorId="364447AC" wp14:editId="747E6FE4">
            <wp:extent cx="1107788" cy="155257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3368" cy="1560395"/>
                    </a:xfrm>
                    <a:prstGeom prst="rect">
                      <a:avLst/>
                    </a:prstGeom>
                    <a:noFill/>
                  </pic:spPr>
                </pic:pic>
              </a:graphicData>
            </a:graphic>
          </wp:inline>
        </w:drawing>
      </w:r>
    </w:p>
    <w:p w14:paraId="42A54B4D" w14:textId="2BBE837C" w:rsidR="00087874" w:rsidRPr="006B6304" w:rsidRDefault="00087874" w:rsidP="00087874">
      <w:pPr>
        <w:pStyle w:val="Default"/>
        <w:pageBreakBefore/>
        <w:rPr>
          <w:rFonts w:ascii="Arial" w:hAnsi="Arial" w:cs="Arial"/>
          <w:color w:val="auto"/>
        </w:rPr>
      </w:pPr>
    </w:p>
    <w:p w14:paraId="5A46A1C3" w14:textId="6B5B61A9" w:rsidR="00087874" w:rsidRPr="00EE61C1" w:rsidRDefault="00087874" w:rsidP="00EE61C1">
      <w:pPr>
        <w:pStyle w:val="Default"/>
        <w:numPr>
          <w:ilvl w:val="0"/>
          <w:numId w:val="2"/>
        </w:numPr>
        <w:jc w:val="both"/>
        <w:rPr>
          <w:rFonts w:ascii="Arial" w:hAnsi="Arial" w:cs="Arial"/>
          <w:b/>
          <w:bCs/>
          <w:color w:val="auto"/>
          <w:sz w:val="22"/>
          <w:szCs w:val="22"/>
        </w:rPr>
      </w:pPr>
      <w:r w:rsidRPr="00EE61C1">
        <w:rPr>
          <w:rFonts w:ascii="Arial" w:hAnsi="Arial" w:cs="Arial"/>
          <w:b/>
          <w:bCs/>
          <w:color w:val="auto"/>
          <w:sz w:val="22"/>
          <w:szCs w:val="22"/>
        </w:rPr>
        <w:t>OBJETIVOS</w:t>
      </w:r>
    </w:p>
    <w:p w14:paraId="62B8990B" w14:textId="77777777" w:rsidR="00087874" w:rsidRPr="00EE61C1" w:rsidRDefault="00087874" w:rsidP="00EE61C1">
      <w:pPr>
        <w:pStyle w:val="Default"/>
        <w:jc w:val="both"/>
        <w:rPr>
          <w:rFonts w:ascii="Arial" w:hAnsi="Arial" w:cs="Arial"/>
          <w:b/>
          <w:bCs/>
          <w:color w:val="auto"/>
          <w:sz w:val="22"/>
          <w:szCs w:val="22"/>
        </w:rPr>
      </w:pPr>
    </w:p>
    <w:p w14:paraId="5ED427B7" w14:textId="77777777" w:rsidR="00087874" w:rsidRPr="00EE61C1" w:rsidRDefault="00087874" w:rsidP="00EE61C1">
      <w:pPr>
        <w:pStyle w:val="Default"/>
        <w:numPr>
          <w:ilvl w:val="1"/>
          <w:numId w:val="2"/>
        </w:numPr>
        <w:jc w:val="both"/>
        <w:rPr>
          <w:rFonts w:ascii="Arial" w:hAnsi="Arial" w:cs="Arial"/>
          <w:color w:val="auto"/>
          <w:sz w:val="22"/>
          <w:szCs w:val="22"/>
        </w:rPr>
      </w:pPr>
      <w:r w:rsidRPr="00EE61C1">
        <w:rPr>
          <w:rFonts w:ascii="Arial" w:hAnsi="Arial" w:cs="Arial"/>
          <w:b/>
          <w:bCs/>
          <w:color w:val="auto"/>
          <w:sz w:val="22"/>
          <w:szCs w:val="22"/>
        </w:rPr>
        <w:t xml:space="preserve"> Objetivo general </w:t>
      </w:r>
    </w:p>
    <w:p w14:paraId="0C0486D4" w14:textId="77777777" w:rsidR="00087874" w:rsidRPr="00EE61C1" w:rsidRDefault="00087874" w:rsidP="00EE61C1">
      <w:pPr>
        <w:spacing w:after="0"/>
        <w:ind w:left="426"/>
        <w:jc w:val="both"/>
        <w:rPr>
          <w:rFonts w:ascii="Arial" w:hAnsi="Arial" w:cs="Arial"/>
        </w:rPr>
      </w:pPr>
    </w:p>
    <w:p w14:paraId="3A0DEE5C" w14:textId="77777777" w:rsidR="00A51BD9" w:rsidRPr="00A51BD9" w:rsidRDefault="00A51BD9" w:rsidP="00A51BD9">
      <w:pPr>
        <w:pStyle w:val="Default"/>
        <w:ind w:left="709"/>
        <w:jc w:val="both"/>
        <w:rPr>
          <w:rFonts w:ascii="Arial" w:hAnsi="Arial" w:cs="Arial"/>
          <w:bCs/>
          <w:sz w:val="22"/>
          <w:szCs w:val="22"/>
        </w:rPr>
      </w:pPr>
      <w:r w:rsidRPr="00A51BD9">
        <w:rPr>
          <w:rFonts w:ascii="Arial" w:hAnsi="Arial" w:cs="Arial"/>
          <w:bCs/>
          <w:sz w:val="22"/>
          <w:szCs w:val="22"/>
        </w:rPr>
        <w:t>Fortalecer el desarrollo turístico de la comuna de Chillán Viejo mediante la</w:t>
      </w:r>
    </w:p>
    <w:p w14:paraId="437E0FAC" w14:textId="77777777" w:rsidR="00A51BD9" w:rsidRPr="00A51BD9" w:rsidRDefault="00A51BD9" w:rsidP="00A51BD9">
      <w:pPr>
        <w:pStyle w:val="Default"/>
        <w:ind w:left="709"/>
        <w:jc w:val="both"/>
        <w:rPr>
          <w:rFonts w:ascii="Arial" w:hAnsi="Arial" w:cs="Arial"/>
          <w:bCs/>
          <w:sz w:val="22"/>
          <w:szCs w:val="22"/>
        </w:rPr>
      </w:pPr>
      <w:r w:rsidRPr="00A51BD9">
        <w:rPr>
          <w:rFonts w:ascii="Arial" w:hAnsi="Arial" w:cs="Arial"/>
          <w:bCs/>
          <w:sz w:val="22"/>
          <w:szCs w:val="22"/>
        </w:rPr>
        <w:t>integración de inversiones en infraestructura, equipamiento y</w:t>
      </w:r>
    </w:p>
    <w:p w14:paraId="562C0190" w14:textId="77777777" w:rsidR="00A51BD9" w:rsidRPr="00A51BD9" w:rsidRDefault="00A51BD9" w:rsidP="00A51BD9">
      <w:pPr>
        <w:pStyle w:val="Default"/>
        <w:ind w:left="709"/>
        <w:jc w:val="both"/>
        <w:rPr>
          <w:rFonts w:ascii="Arial" w:hAnsi="Arial" w:cs="Arial"/>
          <w:bCs/>
          <w:sz w:val="22"/>
          <w:szCs w:val="22"/>
        </w:rPr>
      </w:pPr>
      <w:r w:rsidRPr="00A51BD9">
        <w:rPr>
          <w:rFonts w:ascii="Arial" w:hAnsi="Arial" w:cs="Arial"/>
          <w:bCs/>
          <w:sz w:val="22"/>
          <w:szCs w:val="22"/>
        </w:rPr>
        <w:t>modernización, junto con capacitaciones especializadas, que permitan</w:t>
      </w:r>
    </w:p>
    <w:p w14:paraId="7144E779" w14:textId="77777777" w:rsidR="00A51BD9" w:rsidRPr="00A51BD9" w:rsidRDefault="00A51BD9" w:rsidP="00A51BD9">
      <w:pPr>
        <w:pStyle w:val="Default"/>
        <w:ind w:left="709"/>
        <w:jc w:val="both"/>
        <w:rPr>
          <w:rFonts w:ascii="Arial" w:hAnsi="Arial" w:cs="Arial"/>
          <w:bCs/>
          <w:sz w:val="22"/>
          <w:szCs w:val="22"/>
        </w:rPr>
      </w:pPr>
      <w:r w:rsidRPr="00A51BD9">
        <w:rPr>
          <w:rFonts w:ascii="Arial" w:hAnsi="Arial" w:cs="Arial"/>
          <w:bCs/>
          <w:sz w:val="22"/>
          <w:szCs w:val="22"/>
        </w:rPr>
        <w:t>potenciar emprendimientos gastronómicos con sello cultural y patrimonial,</w:t>
      </w:r>
    </w:p>
    <w:p w14:paraId="7B70F7F4" w14:textId="77777777" w:rsidR="00A51BD9" w:rsidRPr="00A51BD9" w:rsidRDefault="00A51BD9" w:rsidP="00A51BD9">
      <w:pPr>
        <w:pStyle w:val="Default"/>
        <w:ind w:left="709"/>
        <w:jc w:val="both"/>
        <w:rPr>
          <w:rFonts w:ascii="Arial" w:hAnsi="Arial" w:cs="Arial"/>
          <w:bCs/>
          <w:sz w:val="22"/>
          <w:szCs w:val="22"/>
        </w:rPr>
      </w:pPr>
      <w:r w:rsidRPr="00A51BD9">
        <w:rPr>
          <w:rFonts w:ascii="Arial" w:hAnsi="Arial" w:cs="Arial"/>
          <w:bCs/>
          <w:sz w:val="22"/>
          <w:szCs w:val="22"/>
        </w:rPr>
        <w:t>rescatando la identidad histórica de la comuna, mejorando su competitividad</w:t>
      </w:r>
    </w:p>
    <w:p w14:paraId="37E5342B" w14:textId="77777777" w:rsidR="00A51BD9" w:rsidRPr="00A51BD9" w:rsidRDefault="00A51BD9" w:rsidP="00A51BD9">
      <w:pPr>
        <w:pStyle w:val="Default"/>
        <w:ind w:left="709"/>
        <w:jc w:val="both"/>
        <w:rPr>
          <w:rFonts w:ascii="Arial" w:hAnsi="Arial" w:cs="Arial"/>
          <w:bCs/>
          <w:sz w:val="22"/>
          <w:szCs w:val="22"/>
        </w:rPr>
      </w:pPr>
      <w:r w:rsidRPr="00A51BD9">
        <w:rPr>
          <w:rFonts w:ascii="Arial" w:hAnsi="Arial" w:cs="Arial"/>
          <w:bCs/>
          <w:sz w:val="22"/>
          <w:szCs w:val="22"/>
        </w:rPr>
        <w:t>y consolidándola como un destino turístico sostenible y diferenciador a nivel</w:t>
      </w:r>
    </w:p>
    <w:p w14:paraId="184F6C9C" w14:textId="6F0F1814" w:rsidR="00E12F39" w:rsidRDefault="00A51BD9" w:rsidP="00A51BD9">
      <w:pPr>
        <w:pStyle w:val="Default"/>
        <w:ind w:left="709"/>
        <w:jc w:val="both"/>
        <w:rPr>
          <w:rFonts w:ascii="Arial" w:hAnsi="Arial" w:cs="Arial"/>
          <w:bCs/>
          <w:sz w:val="22"/>
          <w:szCs w:val="22"/>
        </w:rPr>
      </w:pPr>
      <w:r w:rsidRPr="00A51BD9">
        <w:rPr>
          <w:rFonts w:ascii="Arial" w:hAnsi="Arial" w:cs="Arial"/>
          <w:bCs/>
          <w:sz w:val="22"/>
          <w:szCs w:val="22"/>
        </w:rPr>
        <w:t>regional.</w:t>
      </w:r>
    </w:p>
    <w:p w14:paraId="3A83BC84" w14:textId="77777777" w:rsidR="00A51BD9" w:rsidRPr="00EE61C1" w:rsidRDefault="00A51BD9" w:rsidP="00A51BD9">
      <w:pPr>
        <w:pStyle w:val="Default"/>
        <w:ind w:left="709"/>
        <w:jc w:val="both"/>
        <w:rPr>
          <w:rFonts w:ascii="Arial" w:hAnsi="Arial" w:cs="Arial"/>
          <w:color w:val="auto"/>
          <w:sz w:val="22"/>
          <w:szCs w:val="22"/>
        </w:rPr>
      </w:pPr>
    </w:p>
    <w:p w14:paraId="7BEF6C64" w14:textId="77777777" w:rsidR="00087874" w:rsidRPr="00EE61C1" w:rsidRDefault="00087874" w:rsidP="00EE61C1">
      <w:pPr>
        <w:pStyle w:val="Default"/>
        <w:numPr>
          <w:ilvl w:val="1"/>
          <w:numId w:val="2"/>
        </w:numPr>
        <w:jc w:val="both"/>
        <w:rPr>
          <w:rFonts w:ascii="Arial" w:hAnsi="Arial" w:cs="Arial"/>
          <w:color w:val="auto"/>
          <w:sz w:val="22"/>
          <w:szCs w:val="22"/>
        </w:rPr>
      </w:pPr>
      <w:r w:rsidRPr="00EE61C1">
        <w:rPr>
          <w:rFonts w:ascii="Arial" w:hAnsi="Arial" w:cs="Arial"/>
          <w:b/>
          <w:bCs/>
          <w:color w:val="auto"/>
          <w:sz w:val="22"/>
          <w:szCs w:val="22"/>
        </w:rPr>
        <w:t xml:space="preserve">Objetivos Específicos </w:t>
      </w:r>
    </w:p>
    <w:p w14:paraId="2B1E438C" w14:textId="77777777" w:rsidR="00087874" w:rsidRPr="00EE61C1" w:rsidRDefault="00087874" w:rsidP="00EE61C1">
      <w:pPr>
        <w:pStyle w:val="Default"/>
        <w:jc w:val="both"/>
        <w:rPr>
          <w:rFonts w:ascii="Arial" w:hAnsi="Arial" w:cs="Arial"/>
          <w:b/>
          <w:bCs/>
          <w:color w:val="auto"/>
          <w:sz w:val="22"/>
          <w:szCs w:val="22"/>
        </w:rPr>
      </w:pPr>
    </w:p>
    <w:p w14:paraId="7A54375A" w14:textId="77777777" w:rsidR="00A51BD9" w:rsidRPr="00A51BD9" w:rsidRDefault="00087874" w:rsidP="00A51BD9">
      <w:pPr>
        <w:pStyle w:val="Default"/>
        <w:ind w:left="709"/>
        <w:jc w:val="both"/>
        <w:rPr>
          <w:rFonts w:ascii="Arial" w:hAnsi="Arial" w:cs="Arial"/>
          <w:bCs/>
          <w:iCs/>
          <w:sz w:val="22"/>
          <w:szCs w:val="22"/>
        </w:rPr>
      </w:pPr>
      <w:r w:rsidRPr="00EE61C1">
        <w:rPr>
          <w:rFonts w:ascii="Arial" w:hAnsi="Arial" w:cs="Arial"/>
          <w:bCs/>
          <w:iCs/>
          <w:sz w:val="22"/>
          <w:szCs w:val="22"/>
        </w:rPr>
        <w:t>1</w:t>
      </w:r>
      <w:r w:rsidR="00A455EB" w:rsidRPr="00EE61C1">
        <w:rPr>
          <w:rFonts w:ascii="Arial" w:hAnsi="Arial" w:cs="Arial"/>
          <w:bCs/>
          <w:iCs/>
          <w:sz w:val="22"/>
          <w:szCs w:val="22"/>
        </w:rPr>
        <w:t>.</w:t>
      </w:r>
      <w:r w:rsidR="00CC5E58">
        <w:rPr>
          <w:rFonts w:ascii="Arial" w:hAnsi="Arial" w:cs="Arial"/>
          <w:bCs/>
          <w:iCs/>
          <w:sz w:val="22"/>
          <w:szCs w:val="22"/>
        </w:rPr>
        <w:t xml:space="preserve">- </w:t>
      </w:r>
      <w:r w:rsidR="00A51BD9" w:rsidRPr="00A51BD9">
        <w:rPr>
          <w:rFonts w:ascii="Arial" w:hAnsi="Arial" w:cs="Arial"/>
          <w:bCs/>
          <w:iCs/>
          <w:sz w:val="22"/>
          <w:szCs w:val="22"/>
        </w:rPr>
        <w:t>Financiar inversiones productivas en equipamiento y capital de trabajo,</w:t>
      </w:r>
    </w:p>
    <w:p w14:paraId="0BDC738E" w14:textId="77777777" w:rsidR="00A51BD9" w:rsidRPr="00A51BD9" w:rsidRDefault="00A51BD9" w:rsidP="00A51BD9">
      <w:pPr>
        <w:pStyle w:val="Default"/>
        <w:ind w:left="709"/>
        <w:jc w:val="both"/>
        <w:rPr>
          <w:rFonts w:ascii="Arial" w:hAnsi="Arial" w:cs="Arial"/>
          <w:bCs/>
          <w:iCs/>
          <w:sz w:val="22"/>
          <w:szCs w:val="22"/>
        </w:rPr>
      </w:pPr>
      <w:r w:rsidRPr="00A51BD9">
        <w:rPr>
          <w:rFonts w:ascii="Arial" w:hAnsi="Arial" w:cs="Arial"/>
          <w:bCs/>
          <w:iCs/>
          <w:sz w:val="22"/>
          <w:szCs w:val="22"/>
        </w:rPr>
        <w:t>con un enfoque sustentable y sostenible, que permitan fortalecer y</w:t>
      </w:r>
    </w:p>
    <w:p w14:paraId="2349CBCE" w14:textId="77777777" w:rsidR="00A51BD9" w:rsidRPr="00A51BD9" w:rsidRDefault="00A51BD9" w:rsidP="00A51BD9">
      <w:pPr>
        <w:pStyle w:val="Default"/>
        <w:ind w:left="709"/>
        <w:jc w:val="both"/>
        <w:rPr>
          <w:rFonts w:ascii="Arial" w:hAnsi="Arial" w:cs="Arial"/>
          <w:bCs/>
          <w:iCs/>
          <w:sz w:val="22"/>
          <w:szCs w:val="22"/>
        </w:rPr>
      </w:pPr>
      <w:r w:rsidRPr="00A51BD9">
        <w:rPr>
          <w:rFonts w:ascii="Arial" w:hAnsi="Arial" w:cs="Arial"/>
          <w:bCs/>
          <w:iCs/>
          <w:sz w:val="22"/>
          <w:szCs w:val="22"/>
        </w:rPr>
        <w:t>mejorar la oferta de los emprendimientos gastronómicos con enfoque</w:t>
      </w:r>
    </w:p>
    <w:p w14:paraId="444D8BBB" w14:textId="77777777" w:rsidR="00A51BD9" w:rsidRDefault="00A51BD9" w:rsidP="00A51BD9">
      <w:pPr>
        <w:pStyle w:val="Default"/>
        <w:ind w:left="709"/>
        <w:jc w:val="both"/>
        <w:rPr>
          <w:rFonts w:ascii="Arial" w:hAnsi="Arial" w:cs="Arial"/>
          <w:bCs/>
          <w:iCs/>
          <w:sz w:val="22"/>
          <w:szCs w:val="22"/>
        </w:rPr>
      </w:pPr>
      <w:r w:rsidRPr="00A51BD9">
        <w:rPr>
          <w:rFonts w:ascii="Arial" w:hAnsi="Arial" w:cs="Arial"/>
          <w:bCs/>
          <w:iCs/>
          <w:sz w:val="22"/>
          <w:szCs w:val="22"/>
        </w:rPr>
        <w:t>turístico de Chillán Viejo, poniendo en valor su sello patrimonial y cultural</w:t>
      </w:r>
      <w:r w:rsidRPr="00A51BD9">
        <w:rPr>
          <w:rFonts w:ascii="Arial" w:hAnsi="Arial" w:cs="Arial"/>
          <w:bCs/>
          <w:iCs/>
          <w:sz w:val="22"/>
          <w:szCs w:val="22"/>
        </w:rPr>
        <w:t xml:space="preserve"> </w:t>
      </w:r>
    </w:p>
    <w:p w14:paraId="43828877" w14:textId="77777777" w:rsidR="00A51BD9" w:rsidRDefault="00A51BD9" w:rsidP="00A51BD9">
      <w:pPr>
        <w:pStyle w:val="Default"/>
        <w:ind w:left="709"/>
        <w:jc w:val="both"/>
        <w:rPr>
          <w:rFonts w:ascii="Arial" w:hAnsi="Arial" w:cs="Arial"/>
          <w:bCs/>
          <w:iCs/>
          <w:sz w:val="22"/>
          <w:szCs w:val="22"/>
        </w:rPr>
      </w:pPr>
    </w:p>
    <w:p w14:paraId="74F71D85" w14:textId="77777777" w:rsidR="00A51BD9" w:rsidRPr="00A51BD9" w:rsidRDefault="00F6287D" w:rsidP="00A51BD9">
      <w:pPr>
        <w:pStyle w:val="Default"/>
        <w:ind w:left="709"/>
        <w:jc w:val="both"/>
        <w:rPr>
          <w:rFonts w:ascii="Arial" w:hAnsi="Arial" w:cs="Arial"/>
          <w:color w:val="000000" w:themeColor="text1"/>
          <w:sz w:val="22"/>
          <w:szCs w:val="22"/>
        </w:rPr>
      </w:pPr>
      <w:r>
        <w:rPr>
          <w:rFonts w:ascii="Arial" w:hAnsi="Arial" w:cs="Arial"/>
          <w:bCs/>
          <w:iCs/>
          <w:sz w:val="22"/>
          <w:szCs w:val="22"/>
        </w:rPr>
        <w:t>2.-</w:t>
      </w:r>
      <w:r w:rsidRPr="00F6287D">
        <w:rPr>
          <w:rFonts w:ascii="Arial" w:hAnsi="Arial" w:cs="Arial"/>
          <w:color w:val="47515B"/>
          <w:sz w:val="22"/>
          <w:szCs w:val="22"/>
        </w:rPr>
        <w:t xml:space="preserve"> </w:t>
      </w:r>
      <w:r w:rsidR="00A51BD9" w:rsidRPr="00A51BD9">
        <w:rPr>
          <w:rFonts w:ascii="Arial" w:hAnsi="Arial" w:cs="Arial"/>
          <w:color w:val="000000" w:themeColor="text1"/>
          <w:sz w:val="22"/>
          <w:szCs w:val="22"/>
        </w:rPr>
        <w:t>Desarrollar e implementar un programa de capacitación especializado en</w:t>
      </w:r>
    </w:p>
    <w:p w14:paraId="47347DAA" w14:textId="77777777" w:rsidR="00A51BD9" w:rsidRPr="00A51BD9" w:rsidRDefault="00A51BD9" w:rsidP="00A51BD9">
      <w:pPr>
        <w:pStyle w:val="Default"/>
        <w:ind w:left="709"/>
        <w:jc w:val="both"/>
        <w:rPr>
          <w:rFonts w:ascii="Arial" w:hAnsi="Arial" w:cs="Arial"/>
          <w:color w:val="000000" w:themeColor="text1"/>
          <w:sz w:val="22"/>
          <w:szCs w:val="22"/>
        </w:rPr>
      </w:pPr>
      <w:r w:rsidRPr="00A51BD9">
        <w:rPr>
          <w:rFonts w:ascii="Arial" w:hAnsi="Arial" w:cs="Arial"/>
          <w:color w:val="000000" w:themeColor="text1"/>
          <w:sz w:val="22"/>
          <w:szCs w:val="22"/>
        </w:rPr>
        <w:t>gastronomía y turismo, orientado a fortalecer la asociatividad turística y la</w:t>
      </w:r>
    </w:p>
    <w:p w14:paraId="43C5B075" w14:textId="77777777" w:rsidR="00A51BD9" w:rsidRPr="00A51BD9" w:rsidRDefault="00A51BD9" w:rsidP="00A51BD9">
      <w:pPr>
        <w:pStyle w:val="Default"/>
        <w:ind w:left="709"/>
        <w:jc w:val="both"/>
        <w:rPr>
          <w:rFonts w:ascii="Arial" w:hAnsi="Arial" w:cs="Arial"/>
          <w:color w:val="000000" w:themeColor="text1"/>
          <w:sz w:val="22"/>
          <w:szCs w:val="22"/>
        </w:rPr>
      </w:pPr>
      <w:r w:rsidRPr="00A51BD9">
        <w:rPr>
          <w:rFonts w:ascii="Arial" w:hAnsi="Arial" w:cs="Arial"/>
          <w:color w:val="000000" w:themeColor="text1"/>
          <w:sz w:val="22"/>
          <w:szCs w:val="22"/>
        </w:rPr>
        <w:t>mejora del modelo de negocios de los emprendimientos locales, mediante</w:t>
      </w:r>
    </w:p>
    <w:p w14:paraId="120F6035" w14:textId="77777777" w:rsidR="00A51BD9" w:rsidRPr="00A51BD9" w:rsidRDefault="00A51BD9" w:rsidP="00A51BD9">
      <w:pPr>
        <w:pStyle w:val="Default"/>
        <w:ind w:left="709"/>
        <w:jc w:val="both"/>
        <w:rPr>
          <w:rFonts w:ascii="Arial" w:hAnsi="Arial" w:cs="Arial"/>
          <w:color w:val="000000" w:themeColor="text1"/>
          <w:sz w:val="22"/>
          <w:szCs w:val="22"/>
        </w:rPr>
      </w:pPr>
      <w:r w:rsidRPr="00A51BD9">
        <w:rPr>
          <w:rFonts w:ascii="Arial" w:hAnsi="Arial" w:cs="Arial"/>
          <w:color w:val="000000" w:themeColor="text1"/>
          <w:sz w:val="22"/>
          <w:szCs w:val="22"/>
        </w:rPr>
        <w:t>la entrega de herramientas en gestión empresarial, contabilidad de</w:t>
      </w:r>
    </w:p>
    <w:p w14:paraId="72EA93B6" w14:textId="77777777" w:rsidR="00A51BD9" w:rsidRPr="00A51BD9" w:rsidRDefault="00A51BD9" w:rsidP="00A51BD9">
      <w:pPr>
        <w:pStyle w:val="Default"/>
        <w:ind w:left="709"/>
        <w:jc w:val="both"/>
        <w:rPr>
          <w:rFonts w:ascii="Arial" w:hAnsi="Arial" w:cs="Arial"/>
          <w:color w:val="000000" w:themeColor="text1"/>
          <w:sz w:val="22"/>
          <w:szCs w:val="22"/>
        </w:rPr>
      </w:pPr>
      <w:r w:rsidRPr="00A51BD9">
        <w:rPr>
          <w:rFonts w:ascii="Arial" w:hAnsi="Arial" w:cs="Arial"/>
          <w:color w:val="000000" w:themeColor="text1"/>
          <w:sz w:val="22"/>
          <w:szCs w:val="22"/>
        </w:rPr>
        <w:t>costos, higiene y manipulación de alimentos, formulación de proyectos y</w:t>
      </w:r>
    </w:p>
    <w:p w14:paraId="2C31B1BE" w14:textId="77777777" w:rsidR="00A51BD9" w:rsidRPr="00A51BD9" w:rsidRDefault="00A51BD9" w:rsidP="00A51BD9">
      <w:pPr>
        <w:pStyle w:val="Default"/>
        <w:ind w:left="709"/>
        <w:jc w:val="both"/>
        <w:rPr>
          <w:rFonts w:ascii="Arial" w:hAnsi="Arial" w:cs="Arial"/>
          <w:color w:val="000000" w:themeColor="text1"/>
          <w:sz w:val="22"/>
          <w:szCs w:val="22"/>
        </w:rPr>
      </w:pPr>
      <w:r w:rsidRPr="00A51BD9">
        <w:rPr>
          <w:rFonts w:ascii="Arial" w:hAnsi="Arial" w:cs="Arial"/>
          <w:color w:val="000000" w:themeColor="text1"/>
          <w:sz w:val="22"/>
          <w:szCs w:val="22"/>
        </w:rPr>
        <w:t>construcción de relatos de experiencia turística, con el fin de mejorar la</w:t>
      </w:r>
    </w:p>
    <w:p w14:paraId="6F4BE5D6" w14:textId="097C8CFC" w:rsidR="00F6287D" w:rsidRPr="00F6287D" w:rsidRDefault="00A51BD9" w:rsidP="00A51BD9">
      <w:pPr>
        <w:pStyle w:val="Default"/>
        <w:ind w:left="709"/>
        <w:jc w:val="both"/>
        <w:rPr>
          <w:rFonts w:ascii="Arial" w:hAnsi="Arial" w:cs="Arial"/>
          <w:bCs/>
          <w:color w:val="000000" w:themeColor="text1"/>
          <w:sz w:val="22"/>
          <w:szCs w:val="22"/>
        </w:rPr>
      </w:pPr>
      <w:r w:rsidRPr="00A51BD9">
        <w:rPr>
          <w:rFonts w:ascii="Arial" w:hAnsi="Arial" w:cs="Arial"/>
          <w:color w:val="000000" w:themeColor="text1"/>
          <w:sz w:val="22"/>
          <w:szCs w:val="22"/>
        </w:rPr>
        <w:t>eficiencia, competitividad y calidad de los servicios ofrecidos.</w:t>
      </w:r>
    </w:p>
    <w:p w14:paraId="5D0CEA2E" w14:textId="77777777" w:rsidR="00845A59" w:rsidRPr="00EE61C1" w:rsidRDefault="00845A59" w:rsidP="00EE61C1">
      <w:pPr>
        <w:pStyle w:val="Default"/>
        <w:ind w:left="709"/>
        <w:jc w:val="both"/>
        <w:rPr>
          <w:rFonts w:ascii="Arial" w:hAnsi="Arial" w:cs="Arial"/>
          <w:bCs/>
          <w:sz w:val="22"/>
          <w:szCs w:val="22"/>
        </w:rPr>
      </w:pPr>
    </w:p>
    <w:p w14:paraId="778FA4A8" w14:textId="78B82F39" w:rsidR="00F6287D" w:rsidRDefault="00F6287D" w:rsidP="00F6287D">
      <w:pPr>
        <w:pStyle w:val="NormalWeb"/>
      </w:pPr>
    </w:p>
    <w:p w14:paraId="4AA30758" w14:textId="77777777" w:rsidR="00A82EC8" w:rsidRDefault="00A82EC8" w:rsidP="00F6287D">
      <w:pPr>
        <w:pStyle w:val="NormalWeb"/>
      </w:pPr>
    </w:p>
    <w:p w14:paraId="02F13A8B" w14:textId="77777777" w:rsidR="00A82EC8" w:rsidRDefault="00A82EC8" w:rsidP="00F6287D">
      <w:pPr>
        <w:pStyle w:val="NormalWeb"/>
      </w:pPr>
    </w:p>
    <w:p w14:paraId="1E662E57" w14:textId="77777777" w:rsidR="00A82EC8" w:rsidRDefault="00A82EC8" w:rsidP="00F6287D">
      <w:pPr>
        <w:pStyle w:val="NormalWeb"/>
      </w:pPr>
    </w:p>
    <w:p w14:paraId="674B6B6B" w14:textId="77777777" w:rsidR="00A82EC8" w:rsidRDefault="00A82EC8" w:rsidP="00F6287D">
      <w:pPr>
        <w:pStyle w:val="NormalWeb"/>
      </w:pPr>
    </w:p>
    <w:p w14:paraId="5D28A09D" w14:textId="77777777" w:rsidR="00A82EC8" w:rsidRDefault="00A82EC8" w:rsidP="00F6287D">
      <w:pPr>
        <w:pStyle w:val="NormalWeb"/>
      </w:pPr>
    </w:p>
    <w:p w14:paraId="61FE13C9" w14:textId="77777777" w:rsidR="00A82EC8" w:rsidRDefault="00A82EC8" w:rsidP="00F6287D">
      <w:pPr>
        <w:pStyle w:val="NormalWeb"/>
      </w:pPr>
    </w:p>
    <w:p w14:paraId="0DE9B7E8" w14:textId="77777777" w:rsidR="00A82EC8" w:rsidRDefault="00A82EC8" w:rsidP="00F6287D">
      <w:pPr>
        <w:pStyle w:val="NormalWeb"/>
      </w:pPr>
    </w:p>
    <w:p w14:paraId="078E5B16" w14:textId="77777777" w:rsidR="00A82EC8" w:rsidRDefault="00A82EC8" w:rsidP="00F6287D">
      <w:pPr>
        <w:pStyle w:val="NormalWeb"/>
      </w:pPr>
    </w:p>
    <w:p w14:paraId="0C53D5B5" w14:textId="77777777" w:rsidR="00A82EC8" w:rsidRDefault="00A82EC8" w:rsidP="00F6287D">
      <w:pPr>
        <w:pStyle w:val="NormalWeb"/>
      </w:pPr>
    </w:p>
    <w:p w14:paraId="445F90A9" w14:textId="7F7C9F6E" w:rsidR="00A82EC8" w:rsidRDefault="00A82EC8" w:rsidP="00F6287D">
      <w:pPr>
        <w:pStyle w:val="NormalWeb"/>
        <w:numPr>
          <w:ilvl w:val="0"/>
          <w:numId w:val="2"/>
        </w:numPr>
      </w:pPr>
      <w:r w:rsidRPr="00EE61C1">
        <w:rPr>
          <w:rFonts w:ascii="Arial" w:hAnsi="Arial" w:cs="Arial"/>
          <w:b/>
          <w:sz w:val="22"/>
          <w:szCs w:val="22"/>
        </w:rPr>
        <w:t>INDICADORES DE PRODUCTO</w:t>
      </w:r>
    </w:p>
    <w:p w14:paraId="1B66CAF6" w14:textId="5CACAA4E" w:rsidR="00A455EB" w:rsidRDefault="00A455EB" w:rsidP="00EE61C1">
      <w:pPr>
        <w:pStyle w:val="Default"/>
        <w:ind w:left="709"/>
        <w:jc w:val="both"/>
        <w:rPr>
          <w:rFonts w:ascii="Arial" w:hAnsi="Arial" w:cs="Arial"/>
          <w:bCs/>
          <w:sz w:val="22"/>
          <w:szCs w:val="22"/>
        </w:rPr>
      </w:pPr>
    </w:p>
    <w:tbl>
      <w:tblPr>
        <w:tblpPr w:leftFromText="141" w:rightFromText="141" w:vertAnchor="page" w:horzAnchor="margin" w:tblpX="-859" w:tblpY="3258"/>
        <w:tblW w:w="5464" w:type="pct"/>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Look w:val="00A0" w:firstRow="1" w:lastRow="0" w:firstColumn="1" w:lastColumn="0" w:noHBand="0" w:noVBand="0"/>
      </w:tblPr>
      <w:tblGrid>
        <w:gridCol w:w="2695"/>
        <w:gridCol w:w="1408"/>
        <w:gridCol w:w="854"/>
        <w:gridCol w:w="575"/>
        <w:gridCol w:w="1136"/>
        <w:gridCol w:w="1265"/>
        <w:gridCol w:w="1708"/>
      </w:tblGrid>
      <w:tr w:rsidR="00A51BD9" w:rsidRPr="00FA556B" w14:paraId="65217DEC" w14:textId="77777777" w:rsidTr="00A51BD9">
        <w:trPr>
          <w:trHeight w:val="537"/>
        </w:trPr>
        <w:tc>
          <w:tcPr>
            <w:tcW w:w="1398" w:type="pct"/>
            <w:tcBorders>
              <w:top w:val="single" w:sz="8" w:space="0" w:color="660066"/>
            </w:tcBorders>
            <w:shd w:val="clear" w:color="auto" w:fill="auto"/>
            <w:vAlign w:val="center"/>
          </w:tcPr>
          <w:p w14:paraId="1D2E99CD" w14:textId="77777777" w:rsidR="00A51BD9" w:rsidRPr="00800DF1" w:rsidRDefault="00A51BD9" w:rsidP="00A51BD9">
            <w:pPr>
              <w:spacing w:after="0" w:line="240" w:lineRule="auto"/>
              <w:jc w:val="center"/>
              <w:rPr>
                <w:b/>
                <w:bCs/>
                <w:color w:val="404040"/>
                <w:sz w:val="14"/>
                <w:szCs w:val="18"/>
                <w:lang w:eastAsia="es-ES"/>
              </w:rPr>
            </w:pPr>
            <w:r w:rsidRPr="00800DF1">
              <w:rPr>
                <w:b/>
                <w:bCs/>
                <w:color w:val="404040"/>
                <w:sz w:val="14"/>
                <w:szCs w:val="18"/>
                <w:lang w:eastAsia="es-ES"/>
              </w:rPr>
              <w:t>OBJETIVO ESPECÍFICO</w:t>
            </w:r>
          </w:p>
        </w:tc>
        <w:tc>
          <w:tcPr>
            <w:tcW w:w="730" w:type="pct"/>
            <w:tcBorders>
              <w:top w:val="single" w:sz="8" w:space="0" w:color="660066"/>
            </w:tcBorders>
            <w:shd w:val="clear" w:color="auto" w:fill="auto"/>
            <w:vAlign w:val="center"/>
          </w:tcPr>
          <w:p w14:paraId="1FCF1734" w14:textId="77777777" w:rsidR="00A51BD9" w:rsidRPr="00800DF1" w:rsidRDefault="00A51BD9" w:rsidP="00A51BD9">
            <w:pPr>
              <w:spacing w:after="0" w:line="240" w:lineRule="auto"/>
              <w:jc w:val="center"/>
              <w:rPr>
                <w:b/>
                <w:bCs/>
                <w:color w:val="404040"/>
                <w:sz w:val="14"/>
                <w:szCs w:val="18"/>
                <w:lang w:eastAsia="es-ES"/>
              </w:rPr>
            </w:pPr>
            <w:r w:rsidRPr="00800DF1">
              <w:rPr>
                <w:b/>
                <w:bCs/>
                <w:color w:val="404040"/>
                <w:sz w:val="14"/>
                <w:szCs w:val="18"/>
                <w:lang w:eastAsia="es-ES"/>
              </w:rPr>
              <w:t>NOMBRE DEL INDICADOR</w:t>
            </w:r>
          </w:p>
        </w:tc>
        <w:tc>
          <w:tcPr>
            <w:tcW w:w="443" w:type="pct"/>
            <w:tcBorders>
              <w:top w:val="single" w:sz="8" w:space="0" w:color="660066"/>
            </w:tcBorders>
            <w:shd w:val="clear" w:color="auto" w:fill="auto"/>
            <w:vAlign w:val="center"/>
          </w:tcPr>
          <w:p w14:paraId="66B9F58A" w14:textId="77777777" w:rsidR="00A51BD9" w:rsidRPr="00800DF1" w:rsidRDefault="00A51BD9" w:rsidP="00A51BD9">
            <w:pPr>
              <w:spacing w:after="0" w:line="240" w:lineRule="auto"/>
              <w:jc w:val="center"/>
              <w:rPr>
                <w:b/>
                <w:bCs/>
                <w:color w:val="404040"/>
                <w:sz w:val="14"/>
                <w:szCs w:val="18"/>
                <w:lang w:eastAsia="es-ES"/>
              </w:rPr>
            </w:pPr>
            <w:r w:rsidRPr="00800DF1">
              <w:rPr>
                <w:rFonts w:cs="Tahoma"/>
                <w:b/>
                <w:bCs/>
                <w:color w:val="404040"/>
                <w:sz w:val="14"/>
                <w:szCs w:val="18"/>
                <w:lang w:eastAsia="es-CL"/>
              </w:rPr>
              <w:t>UNIDAD</w:t>
            </w:r>
          </w:p>
        </w:tc>
        <w:tc>
          <w:tcPr>
            <w:tcW w:w="298" w:type="pct"/>
            <w:tcBorders>
              <w:top w:val="single" w:sz="8" w:space="0" w:color="660066"/>
            </w:tcBorders>
            <w:shd w:val="clear" w:color="auto" w:fill="auto"/>
            <w:vAlign w:val="center"/>
          </w:tcPr>
          <w:p w14:paraId="070D8C33" w14:textId="77777777" w:rsidR="00A51BD9" w:rsidRPr="00800DF1" w:rsidRDefault="00A51BD9" w:rsidP="00A51BD9">
            <w:pPr>
              <w:spacing w:after="0" w:line="240" w:lineRule="auto"/>
              <w:jc w:val="center"/>
              <w:rPr>
                <w:b/>
                <w:bCs/>
                <w:i/>
                <w:color w:val="404040"/>
                <w:sz w:val="14"/>
                <w:szCs w:val="18"/>
                <w:lang w:eastAsia="es-ES"/>
              </w:rPr>
            </w:pPr>
            <w:r w:rsidRPr="00800DF1">
              <w:rPr>
                <w:rFonts w:cs="Tahoma"/>
                <w:b/>
                <w:bCs/>
                <w:color w:val="404040"/>
                <w:sz w:val="14"/>
                <w:szCs w:val="18"/>
                <w:lang w:eastAsia="es-CL"/>
              </w:rPr>
              <w:t>VALOR BASE</w:t>
            </w:r>
          </w:p>
        </w:tc>
        <w:tc>
          <w:tcPr>
            <w:tcW w:w="589" w:type="pct"/>
            <w:tcBorders>
              <w:top w:val="single" w:sz="8" w:space="0" w:color="660066"/>
            </w:tcBorders>
            <w:shd w:val="clear" w:color="auto" w:fill="auto"/>
            <w:vAlign w:val="center"/>
          </w:tcPr>
          <w:p w14:paraId="2DC82492" w14:textId="77777777" w:rsidR="00A51BD9" w:rsidRPr="00800DF1" w:rsidRDefault="00A51BD9" w:rsidP="00A51BD9">
            <w:pPr>
              <w:spacing w:after="0" w:line="240" w:lineRule="auto"/>
              <w:jc w:val="center"/>
              <w:rPr>
                <w:rFonts w:cs="Tahoma"/>
                <w:b/>
                <w:bCs/>
                <w:color w:val="404040"/>
                <w:sz w:val="14"/>
                <w:szCs w:val="18"/>
                <w:lang w:eastAsia="es-CL"/>
              </w:rPr>
            </w:pPr>
            <w:r w:rsidRPr="00800DF1">
              <w:rPr>
                <w:rFonts w:cs="Tahoma"/>
                <w:b/>
                <w:bCs/>
                <w:color w:val="404040"/>
                <w:sz w:val="14"/>
                <w:szCs w:val="18"/>
                <w:lang w:eastAsia="es-CL"/>
              </w:rPr>
              <w:t>VALOR PROYECTADO</w:t>
            </w:r>
          </w:p>
        </w:tc>
        <w:tc>
          <w:tcPr>
            <w:tcW w:w="656" w:type="pct"/>
            <w:tcBorders>
              <w:top w:val="single" w:sz="8" w:space="0" w:color="660066"/>
            </w:tcBorders>
            <w:shd w:val="clear" w:color="auto" w:fill="auto"/>
            <w:vAlign w:val="center"/>
          </w:tcPr>
          <w:p w14:paraId="722FB6AC" w14:textId="77777777" w:rsidR="00A51BD9" w:rsidRPr="00800DF1" w:rsidRDefault="00A51BD9" w:rsidP="00A51BD9">
            <w:pPr>
              <w:spacing w:after="0" w:line="240" w:lineRule="auto"/>
              <w:jc w:val="center"/>
              <w:rPr>
                <w:rFonts w:cs="Tahoma"/>
                <w:b/>
                <w:bCs/>
                <w:color w:val="404040"/>
                <w:sz w:val="14"/>
                <w:szCs w:val="18"/>
                <w:lang w:eastAsia="es-CL"/>
              </w:rPr>
            </w:pPr>
            <w:r w:rsidRPr="00800DF1">
              <w:rPr>
                <w:rFonts w:cs="Tahoma"/>
                <w:b/>
                <w:bCs/>
                <w:color w:val="404040"/>
                <w:sz w:val="14"/>
                <w:szCs w:val="18"/>
                <w:lang w:eastAsia="es-CL"/>
              </w:rPr>
              <w:t>FECHA DE CUMPLIMIENTO</w:t>
            </w:r>
          </w:p>
        </w:tc>
        <w:tc>
          <w:tcPr>
            <w:tcW w:w="886" w:type="pct"/>
            <w:tcBorders>
              <w:top w:val="single" w:sz="8" w:space="0" w:color="660066"/>
            </w:tcBorders>
            <w:shd w:val="clear" w:color="auto" w:fill="auto"/>
            <w:vAlign w:val="center"/>
          </w:tcPr>
          <w:p w14:paraId="2B7FE92F" w14:textId="77777777" w:rsidR="00A51BD9" w:rsidRPr="00800DF1" w:rsidRDefault="00A51BD9" w:rsidP="00A51BD9">
            <w:pPr>
              <w:spacing w:after="0" w:line="240" w:lineRule="auto"/>
              <w:jc w:val="center"/>
              <w:rPr>
                <w:rFonts w:cs="Tahoma"/>
                <w:b/>
                <w:bCs/>
                <w:color w:val="404040"/>
                <w:sz w:val="14"/>
                <w:szCs w:val="18"/>
                <w:lang w:eastAsia="es-CL"/>
              </w:rPr>
            </w:pPr>
            <w:r w:rsidRPr="00800DF1">
              <w:rPr>
                <w:rFonts w:cs="Tahoma"/>
                <w:b/>
                <w:bCs/>
                <w:color w:val="404040"/>
                <w:sz w:val="14"/>
                <w:szCs w:val="18"/>
                <w:lang w:eastAsia="es-CL"/>
              </w:rPr>
              <w:t>FUENTE DE VERIFICACIÓN</w:t>
            </w:r>
          </w:p>
        </w:tc>
      </w:tr>
      <w:tr w:rsidR="00A51BD9" w:rsidRPr="00FA556B" w14:paraId="62CA50EF" w14:textId="77777777" w:rsidTr="00A51BD9">
        <w:trPr>
          <w:trHeight w:val="378"/>
        </w:trPr>
        <w:tc>
          <w:tcPr>
            <w:tcW w:w="1398" w:type="pct"/>
            <w:shd w:val="clear" w:color="auto" w:fill="auto"/>
            <w:vAlign w:val="center"/>
          </w:tcPr>
          <w:p w14:paraId="18BBB690" w14:textId="1890E955" w:rsidR="00A51BD9" w:rsidRPr="00A51BD9" w:rsidRDefault="00A51BD9" w:rsidP="00A51BD9">
            <w:pPr>
              <w:pStyle w:val="Default"/>
              <w:jc w:val="both"/>
              <w:rPr>
                <w:rFonts w:asciiTheme="minorHAnsi" w:hAnsiTheme="minorHAnsi" w:cstheme="minorHAnsi"/>
                <w:bCs/>
                <w:iCs/>
                <w:sz w:val="20"/>
                <w:szCs w:val="20"/>
              </w:rPr>
            </w:pPr>
            <w:r w:rsidRPr="00DD2305">
              <w:rPr>
                <w:rFonts w:asciiTheme="minorHAnsi" w:hAnsiTheme="minorHAnsi" w:cstheme="minorHAnsi"/>
                <w:bCs/>
                <w:iCs/>
                <w:color w:val="000000" w:themeColor="text1"/>
                <w:sz w:val="20"/>
                <w:szCs w:val="20"/>
              </w:rPr>
              <w:t xml:space="preserve">1.- </w:t>
            </w:r>
            <w:r w:rsidRPr="00A51BD9">
              <w:rPr>
                <w:rFonts w:ascii="Arial" w:hAnsi="Arial" w:cs="Arial"/>
                <w:bCs/>
                <w:iCs/>
                <w:sz w:val="22"/>
                <w:szCs w:val="22"/>
              </w:rPr>
              <w:t xml:space="preserve"> </w:t>
            </w:r>
            <w:r w:rsidRPr="00A51BD9">
              <w:rPr>
                <w:rFonts w:asciiTheme="minorHAnsi" w:hAnsiTheme="minorHAnsi" w:cstheme="minorHAnsi"/>
                <w:bCs/>
                <w:iCs/>
                <w:sz w:val="20"/>
                <w:szCs w:val="20"/>
              </w:rPr>
              <w:t>Financiar inversiones productivas en equipamiento y capital de trabajo,</w:t>
            </w:r>
          </w:p>
          <w:p w14:paraId="46EDE503" w14:textId="280766B0" w:rsidR="00A51BD9" w:rsidRPr="00A51BD9" w:rsidRDefault="00A51BD9" w:rsidP="00A51BD9">
            <w:pPr>
              <w:pStyle w:val="Default"/>
              <w:jc w:val="both"/>
              <w:rPr>
                <w:rFonts w:asciiTheme="minorHAnsi" w:hAnsiTheme="minorHAnsi" w:cstheme="minorHAnsi"/>
                <w:bCs/>
                <w:iCs/>
                <w:sz w:val="20"/>
                <w:szCs w:val="20"/>
              </w:rPr>
            </w:pPr>
            <w:r w:rsidRPr="00A51BD9">
              <w:rPr>
                <w:rFonts w:asciiTheme="minorHAnsi" w:hAnsiTheme="minorHAnsi" w:cstheme="minorHAnsi"/>
                <w:bCs/>
                <w:iCs/>
                <w:sz w:val="20"/>
                <w:szCs w:val="20"/>
              </w:rPr>
              <w:t>con un enfoque sustentable y sostenible, que permitan fortalecer y</w:t>
            </w:r>
            <w:r>
              <w:rPr>
                <w:rFonts w:asciiTheme="minorHAnsi" w:hAnsiTheme="minorHAnsi" w:cstheme="minorHAnsi"/>
                <w:bCs/>
                <w:iCs/>
                <w:sz w:val="20"/>
                <w:szCs w:val="20"/>
              </w:rPr>
              <w:t xml:space="preserve"> </w:t>
            </w:r>
            <w:r w:rsidRPr="00A51BD9">
              <w:rPr>
                <w:rFonts w:asciiTheme="minorHAnsi" w:hAnsiTheme="minorHAnsi" w:cstheme="minorHAnsi"/>
                <w:bCs/>
                <w:iCs/>
                <w:sz w:val="20"/>
                <w:szCs w:val="20"/>
              </w:rPr>
              <w:t>mejorar la oferta de</w:t>
            </w:r>
            <w:r>
              <w:rPr>
                <w:rFonts w:asciiTheme="minorHAnsi" w:hAnsiTheme="minorHAnsi" w:cstheme="minorHAnsi"/>
                <w:bCs/>
                <w:iCs/>
                <w:sz w:val="20"/>
                <w:szCs w:val="20"/>
              </w:rPr>
              <w:t xml:space="preserve"> </w:t>
            </w:r>
            <w:r w:rsidRPr="00A51BD9">
              <w:rPr>
                <w:rFonts w:asciiTheme="minorHAnsi" w:hAnsiTheme="minorHAnsi" w:cstheme="minorHAnsi"/>
                <w:bCs/>
                <w:iCs/>
                <w:sz w:val="20"/>
                <w:szCs w:val="20"/>
              </w:rPr>
              <w:t>los emprendimientos gastronómicos con enfoque</w:t>
            </w:r>
            <w:r>
              <w:rPr>
                <w:rFonts w:asciiTheme="minorHAnsi" w:hAnsiTheme="minorHAnsi" w:cstheme="minorHAnsi"/>
                <w:bCs/>
                <w:iCs/>
                <w:sz w:val="20"/>
                <w:szCs w:val="20"/>
              </w:rPr>
              <w:t xml:space="preserve"> </w:t>
            </w:r>
            <w:r w:rsidRPr="00A51BD9">
              <w:rPr>
                <w:rFonts w:asciiTheme="minorHAnsi" w:hAnsiTheme="minorHAnsi" w:cstheme="minorHAnsi"/>
                <w:bCs/>
                <w:iCs/>
                <w:sz w:val="20"/>
                <w:szCs w:val="20"/>
              </w:rPr>
              <w:t xml:space="preserve">turístico de Chillán Viejo, poniendo en valor su sello patrimonial y cultural </w:t>
            </w:r>
          </w:p>
          <w:p w14:paraId="50E8BC5F" w14:textId="2F778E0A" w:rsidR="00A51BD9" w:rsidRPr="00DD2305" w:rsidRDefault="00A51BD9" w:rsidP="00A51BD9">
            <w:pPr>
              <w:pStyle w:val="Default"/>
              <w:jc w:val="both"/>
              <w:rPr>
                <w:rFonts w:asciiTheme="minorHAnsi" w:hAnsiTheme="minorHAnsi" w:cstheme="minorHAnsi"/>
                <w:bCs/>
                <w:color w:val="000000" w:themeColor="text1"/>
                <w:sz w:val="20"/>
                <w:szCs w:val="20"/>
              </w:rPr>
            </w:pPr>
          </w:p>
        </w:tc>
        <w:tc>
          <w:tcPr>
            <w:tcW w:w="730" w:type="pct"/>
            <w:shd w:val="clear" w:color="auto" w:fill="auto"/>
            <w:vAlign w:val="center"/>
          </w:tcPr>
          <w:p w14:paraId="0B8F6919" w14:textId="520C9543" w:rsidR="00A51BD9" w:rsidRPr="00A51BD9" w:rsidRDefault="00A51BD9" w:rsidP="00A51BD9">
            <w:pPr>
              <w:spacing w:after="0" w:line="240" w:lineRule="auto"/>
              <w:rPr>
                <w:rFonts w:cstheme="minorHAnsi"/>
                <w:bCs/>
                <w:i/>
                <w:color w:val="000000" w:themeColor="text1"/>
                <w:sz w:val="20"/>
                <w:szCs w:val="20"/>
                <w:lang w:eastAsia="es-CL"/>
              </w:rPr>
            </w:pPr>
            <w:r w:rsidRPr="00A51BD9">
              <w:rPr>
                <w:rFonts w:cstheme="minorHAnsi"/>
                <w:color w:val="000000" w:themeColor="text1"/>
                <w:sz w:val="20"/>
                <w:szCs w:val="20"/>
                <w:lang w:val="es-MX"/>
              </w:rPr>
              <w:t>Inversión Materializada de 10</w:t>
            </w:r>
            <w:r w:rsidRPr="00A51BD9">
              <w:rPr>
                <w:rFonts w:cstheme="minorHAnsi"/>
                <w:color w:val="000000" w:themeColor="text1"/>
                <w:sz w:val="20"/>
                <w:szCs w:val="20"/>
                <w:lang w:val="es-MX"/>
              </w:rPr>
              <w:t xml:space="preserve"> </w:t>
            </w:r>
            <w:r w:rsidRPr="00A51BD9">
              <w:rPr>
                <w:rFonts w:cstheme="minorHAnsi"/>
                <w:color w:val="000000" w:themeColor="text1"/>
                <w:sz w:val="20"/>
                <w:szCs w:val="20"/>
                <w:lang w:val="es-MX"/>
              </w:rPr>
              <w:t>emprendimientos</w:t>
            </w:r>
          </w:p>
        </w:tc>
        <w:tc>
          <w:tcPr>
            <w:tcW w:w="443" w:type="pct"/>
            <w:shd w:val="clear" w:color="auto" w:fill="auto"/>
            <w:vAlign w:val="center"/>
          </w:tcPr>
          <w:p w14:paraId="17BF9CBB" w14:textId="1B2DE77F" w:rsidR="00A51BD9" w:rsidRPr="00A51BD9" w:rsidRDefault="00A51BD9" w:rsidP="00A51BD9">
            <w:pPr>
              <w:spacing w:after="0" w:line="240" w:lineRule="auto"/>
              <w:jc w:val="center"/>
              <w:rPr>
                <w:rFonts w:cstheme="minorHAnsi"/>
                <w:bCs/>
                <w:i/>
                <w:color w:val="000000" w:themeColor="text1"/>
                <w:sz w:val="20"/>
                <w:szCs w:val="20"/>
                <w:lang w:eastAsia="es-CL"/>
              </w:rPr>
            </w:pPr>
            <w:r w:rsidRPr="00A51BD9">
              <w:rPr>
                <w:rFonts w:cstheme="minorHAnsi"/>
                <w:color w:val="000000" w:themeColor="text1"/>
                <w:sz w:val="20"/>
                <w:szCs w:val="20"/>
                <w:lang w:val="es-MX"/>
              </w:rPr>
              <w:t xml:space="preserve">pesos </w:t>
            </w:r>
            <w:r w:rsidRPr="00A51BD9">
              <w:rPr>
                <w:rFonts w:cstheme="minorHAnsi"/>
                <w:color w:val="000000" w:themeColor="text1"/>
                <w:sz w:val="20"/>
                <w:szCs w:val="20"/>
                <w:lang w:val="es-MX"/>
              </w:rPr>
              <w:t>d</w:t>
            </w:r>
            <w:r w:rsidRPr="00A51BD9">
              <w:rPr>
                <w:rFonts w:cstheme="minorHAnsi"/>
                <w:color w:val="000000" w:themeColor="text1"/>
                <w:sz w:val="20"/>
                <w:szCs w:val="20"/>
                <w:lang w:val="es-MX"/>
              </w:rPr>
              <w:t>el grupo de 10 empresas</w:t>
            </w:r>
          </w:p>
        </w:tc>
        <w:tc>
          <w:tcPr>
            <w:tcW w:w="298" w:type="pct"/>
            <w:shd w:val="clear" w:color="auto" w:fill="auto"/>
            <w:vAlign w:val="center"/>
          </w:tcPr>
          <w:p w14:paraId="2CEC71B3" w14:textId="77777777" w:rsidR="00A51BD9" w:rsidRPr="00A51BD9" w:rsidRDefault="00A51BD9" w:rsidP="00A51BD9">
            <w:pPr>
              <w:spacing w:after="0" w:line="240" w:lineRule="auto"/>
              <w:jc w:val="center"/>
              <w:rPr>
                <w:rFonts w:cstheme="minorHAnsi"/>
                <w:bCs/>
                <w:i/>
                <w:color w:val="000000" w:themeColor="text1"/>
                <w:sz w:val="20"/>
                <w:szCs w:val="20"/>
                <w:lang w:eastAsia="es-CL"/>
              </w:rPr>
            </w:pPr>
            <w:r w:rsidRPr="00A51BD9">
              <w:rPr>
                <w:rFonts w:cstheme="minorHAnsi"/>
                <w:bCs/>
                <w:i/>
                <w:color w:val="000000" w:themeColor="text1"/>
                <w:sz w:val="20"/>
                <w:szCs w:val="20"/>
                <w:lang w:eastAsia="es-CL"/>
              </w:rPr>
              <w:t>0</w:t>
            </w:r>
          </w:p>
        </w:tc>
        <w:tc>
          <w:tcPr>
            <w:tcW w:w="589" w:type="pct"/>
            <w:shd w:val="clear" w:color="auto" w:fill="auto"/>
            <w:vAlign w:val="center"/>
          </w:tcPr>
          <w:p w14:paraId="05D2A99C" w14:textId="3E831E6C" w:rsidR="00A51BD9" w:rsidRPr="00A51BD9" w:rsidRDefault="00A51BD9" w:rsidP="00A51BD9">
            <w:pPr>
              <w:spacing w:after="0" w:line="240" w:lineRule="auto"/>
              <w:jc w:val="center"/>
              <w:rPr>
                <w:rFonts w:cstheme="minorHAnsi"/>
                <w:bCs/>
                <w:i/>
                <w:color w:val="000000" w:themeColor="text1"/>
                <w:sz w:val="20"/>
                <w:szCs w:val="20"/>
                <w:lang w:eastAsia="es-CL"/>
              </w:rPr>
            </w:pPr>
            <w:r w:rsidRPr="00A51BD9">
              <w:rPr>
                <w:rFonts w:cstheme="minorHAnsi"/>
                <w:color w:val="000000" w:themeColor="text1"/>
                <w:sz w:val="20"/>
                <w:szCs w:val="20"/>
                <w:lang w:val="es-MX"/>
              </w:rPr>
              <w:t>62.500.000</w:t>
            </w:r>
          </w:p>
        </w:tc>
        <w:tc>
          <w:tcPr>
            <w:tcW w:w="656" w:type="pct"/>
            <w:shd w:val="clear" w:color="auto" w:fill="auto"/>
            <w:vAlign w:val="center"/>
          </w:tcPr>
          <w:p w14:paraId="7DC18761" w14:textId="77EA1E7F" w:rsidR="00A51BD9" w:rsidRPr="00A51BD9" w:rsidRDefault="00A51BD9" w:rsidP="00A51BD9">
            <w:pPr>
              <w:spacing w:after="0" w:line="240" w:lineRule="auto"/>
              <w:ind w:right="-178"/>
              <w:rPr>
                <w:rFonts w:cstheme="minorHAnsi"/>
                <w:bCs/>
                <w:i/>
                <w:color w:val="000000" w:themeColor="text1"/>
                <w:sz w:val="20"/>
                <w:szCs w:val="20"/>
                <w:lang w:eastAsia="es-CL"/>
              </w:rPr>
            </w:pPr>
            <w:r w:rsidRPr="00A51BD9">
              <w:rPr>
                <w:rFonts w:cstheme="minorHAnsi"/>
                <w:bCs/>
                <w:i/>
                <w:color w:val="000000" w:themeColor="text1"/>
                <w:sz w:val="20"/>
                <w:szCs w:val="20"/>
                <w:lang w:eastAsia="es-CL"/>
              </w:rPr>
              <w:t>01-05-2027</w:t>
            </w:r>
          </w:p>
        </w:tc>
        <w:tc>
          <w:tcPr>
            <w:tcW w:w="886" w:type="pct"/>
            <w:shd w:val="clear" w:color="auto" w:fill="auto"/>
            <w:vAlign w:val="center"/>
          </w:tcPr>
          <w:p w14:paraId="04739FE9" w14:textId="102FF5B9" w:rsidR="00A51BD9" w:rsidRPr="00A51BD9" w:rsidRDefault="00A51BD9" w:rsidP="00A51BD9">
            <w:pPr>
              <w:spacing w:after="0" w:line="240" w:lineRule="auto"/>
              <w:rPr>
                <w:rFonts w:cstheme="minorHAnsi"/>
                <w:bCs/>
                <w:i/>
                <w:color w:val="000000" w:themeColor="text1"/>
                <w:sz w:val="20"/>
                <w:szCs w:val="20"/>
                <w:lang w:eastAsia="es-CL"/>
              </w:rPr>
            </w:pPr>
            <w:r w:rsidRPr="00A51BD9">
              <w:rPr>
                <w:rFonts w:cstheme="minorHAnsi"/>
                <w:color w:val="000000" w:themeColor="text1"/>
                <w:sz w:val="20"/>
                <w:szCs w:val="20"/>
                <w:lang w:val="es-MX"/>
              </w:rPr>
              <w:t>Emprendimientos con su inversión realizada</w:t>
            </w:r>
          </w:p>
        </w:tc>
      </w:tr>
      <w:tr w:rsidR="00A51BD9" w:rsidRPr="00FA556B" w14:paraId="2C799D4D" w14:textId="77777777" w:rsidTr="00A51BD9">
        <w:trPr>
          <w:trHeight w:val="5703"/>
        </w:trPr>
        <w:tc>
          <w:tcPr>
            <w:tcW w:w="1398" w:type="pct"/>
            <w:shd w:val="clear" w:color="auto" w:fill="auto"/>
            <w:vAlign w:val="center"/>
          </w:tcPr>
          <w:p w14:paraId="0943478C" w14:textId="5269968A" w:rsidR="00A51BD9" w:rsidRPr="00A51BD9" w:rsidRDefault="00A51BD9" w:rsidP="00A51BD9">
            <w:pPr>
              <w:pStyle w:val="Default"/>
              <w:jc w:val="both"/>
              <w:rPr>
                <w:rFonts w:asciiTheme="minorHAnsi" w:hAnsiTheme="minorHAnsi" w:cstheme="minorHAnsi"/>
                <w:color w:val="000000" w:themeColor="text1"/>
                <w:sz w:val="20"/>
                <w:szCs w:val="20"/>
              </w:rPr>
            </w:pPr>
            <w:r w:rsidRPr="00A51BD9">
              <w:rPr>
                <w:rFonts w:asciiTheme="minorHAnsi" w:hAnsiTheme="minorHAnsi" w:cstheme="minorHAnsi"/>
                <w:bCs/>
                <w:iCs/>
                <w:color w:val="000000" w:themeColor="text1"/>
                <w:sz w:val="20"/>
                <w:szCs w:val="20"/>
              </w:rPr>
              <w:t>2.-</w:t>
            </w:r>
            <w:r w:rsidRPr="00A51BD9">
              <w:rPr>
                <w:rFonts w:asciiTheme="minorHAnsi" w:hAnsiTheme="minorHAnsi" w:cstheme="minorHAnsi"/>
                <w:color w:val="000000" w:themeColor="text1"/>
                <w:sz w:val="20"/>
                <w:szCs w:val="20"/>
              </w:rPr>
              <w:t xml:space="preserve"> </w:t>
            </w:r>
            <w:r w:rsidRPr="00A51BD9">
              <w:rPr>
                <w:rFonts w:asciiTheme="minorHAnsi" w:hAnsiTheme="minorHAnsi" w:cstheme="minorHAnsi"/>
                <w:color w:val="000000" w:themeColor="text1"/>
                <w:sz w:val="20"/>
                <w:szCs w:val="20"/>
              </w:rPr>
              <w:t xml:space="preserve"> </w:t>
            </w:r>
            <w:r w:rsidRPr="00A51BD9">
              <w:rPr>
                <w:rFonts w:asciiTheme="minorHAnsi" w:hAnsiTheme="minorHAnsi" w:cstheme="minorHAnsi"/>
                <w:color w:val="000000" w:themeColor="text1"/>
                <w:sz w:val="20"/>
                <w:szCs w:val="20"/>
              </w:rPr>
              <w:t>Desarrollar e implementar un programa de capacitación especializado en</w:t>
            </w:r>
          </w:p>
          <w:p w14:paraId="751C83F9" w14:textId="77777777" w:rsidR="00A51BD9" w:rsidRPr="00A51BD9" w:rsidRDefault="00A51BD9" w:rsidP="00A51BD9">
            <w:pPr>
              <w:pStyle w:val="Default"/>
              <w:jc w:val="both"/>
              <w:rPr>
                <w:rFonts w:asciiTheme="minorHAnsi" w:hAnsiTheme="minorHAnsi" w:cstheme="minorHAnsi"/>
                <w:color w:val="000000" w:themeColor="text1"/>
                <w:sz w:val="20"/>
                <w:szCs w:val="20"/>
              </w:rPr>
            </w:pPr>
            <w:r w:rsidRPr="00A51BD9">
              <w:rPr>
                <w:rFonts w:asciiTheme="minorHAnsi" w:hAnsiTheme="minorHAnsi" w:cstheme="minorHAnsi"/>
                <w:color w:val="000000" w:themeColor="text1"/>
                <w:sz w:val="20"/>
                <w:szCs w:val="20"/>
              </w:rPr>
              <w:t>gastronomía y turismo, orientado a fortalecer la asociatividad turística y la</w:t>
            </w:r>
          </w:p>
          <w:p w14:paraId="61FFD78C" w14:textId="77777777" w:rsidR="00A51BD9" w:rsidRPr="00A51BD9" w:rsidRDefault="00A51BD9" w:rsidP="00A51BD9">
            <w:pPr>
              <w:pStyle w:val="Default"/>
              <w:jc w:val="both"/>
              <w:rPr>
                <w:rFonts w:asciiTheme="minorHAnsi" w:hAnsiTheme="minorHAnsi" w:cstheme="minorHAnsi"/>
                <w:color w:val="000000" w:themeColor="text1"/>
                <w:sz w:val="20"/>
                <w:szCs w:val="20"/>
              </w:rPr>
            </w:pPr>
            <w:r w:rsidRPr="00A51BD9">
              <w:rPr>
                <w:rFonts w:asciiTheme="minorHAnsi" w:hAnsiTheme="minorHAnsi" w:cstheme="minorHAnsi"/>
                <w:color w:val="000000" w:themeColor="text1"/>
                <w:sz w:val="20"/>
                <w:szCs w:val="20"/>
              </w:rPr>
              <w:t>mejora del modelo de negocios de los emprendimientos locales, mediante</w:t>
            </w:r>
          </w:p>
          <w:p w14:paraId="2EFD0BDF" w14:textId="77777777" w:rsidR="00A51BD9" w:rsidRPr="00A51BD9" w:rsidRDefault="00A51BD9" w:rsidP="00A51BD9">
            <w:pPr>
              <w:pStyle w:val="Default"/>
              <w:jc w:val="both"/>
              <w:rPr>
                <w:rFonts w:asciiTheme="minorHAnsi" w:hAnsiTheme="minorHAnsi" w:cstheme="minorHAnsi"/>
                <w:color w:val="000000" w:themeColor="text1"/>
                <w:sz w:val="20"/>
                <w:szCs w:val="20"/>
              </w:rPr>
            </w:pPr>
            <w:r w:rsidRPr="00A51BD9">
              <w:rPr>
                <w:rFonts w:asciiTheme="minorHAnsi" w:hAnsiTheme="minorHAnsi" w:cstheme="minorHAnsi"/>
                <w:color w:val="000000" w:themeColor="text1"/>
                <w:sz w:val="20"/>
                <w:szCs w:val="20"/>
              </w:rPr>
              <w:t>la entrega de herramientas en gestión empresarial, contabilidad de</w:t>
            </w:r>
          </w:p>
          <w:p w14:paraId="3CBD4713" w14:textId="77777777" w:rsidR="00A51BD9" w:rsidRPr="00A51BD9" w:rsidRDefault="00A51BD9" w:rsidP="00A51BD9">
            <w:pPr>
              <w:pStyle w:val="Default"/>
              <w:jc w:val="both"/>
              <w:rPr>
                <w:rFonts w:asciiTheme="minorHAnsi" w:hAnsiTheme="minorHAnsi" w:cstheme="minorHAnsi"/>
                <w:color w:val="000000" w:themeColor="text1"/>
                <w:sz w:val="20"/>
                <w:szCs w:val="20"/>
              </w:rPr>
            </w:pPr>
            <w:r w:rsidRPr="00A51BD9">
              <w:rPr>
                <w:rFonts w:asciiTheme="minorHAnsi" w:hAnsiTheme="minorHAnsi" w:cstheme="minorHAnsi"/>
                <w:color w:val="000000" w:themeColor="text1"/>
                <w:sz w:val="20"/>
                <w:szCs w:val="20"/>
              </w:rPr>
              <w:t>costos, higiene y manipulación de alimentos, formulación de proyectos y</w:t>
            </w:r>
          </w:p>
          <w:p w14:paraId="445C6E4E" w14:textId="77777777" w:rsidR="00A51BD9" w:rsidRPr="00A51BD9" w:rsidRDefault="00A51BD9" w:rsidP="00A51BD9">
            <w:pPr>
              <w:pStyle w:val="Default"/>
              <w:jc w:val="both"/>
              <w:rPr>
                <w:rFonts w:asciiTheme="minorHAnsi" w:hAnsiTheme="minorHAnsi" w:cstheme="minorHAnsi"/>
                <w:color w:val="000000" w:themeColor="text1"/>
                <w:sz w:val="20"/>
                <w:szCs w:val="20"/>
              </w:rPr>
            </w:pPr>
            <w:r w:rsidRPr="00A51BD9">
              <w:rPr>
                <w:rFonts w:asciiTheme="minorHAnsi" w:hAnsiTheme="minorHAnsi" w:cstheme="minorHAnsi"/>
                <w:color w:val="000000" w:themeColor="text1"/>
                <w:sz w:val="20"/>
                <w:szCs w:val="20"/>
              </w:rPr>
              <w:t>construcción de relatos de experiencia turística, con el fin de mejorar la</w:t>
            </w:r>
          </w:p>
          <w:p w14:paraId="29008E57" w14:textId="77777777" w:rsidR="00A51BD9" w:rsidRPr="00A51BD9" w:rsidRDefault="00A51BD9" w:rsidP="00A51BD9">
            <w:pPr>
              <w:pStyle w:val="Default"/>
              <w:jc w:val="both"/>
              <w:rPr>
                <w:rFonts w:asciiTheme="minorHAnsi" w:hAnsiTheme="minorHAnsi" w:cstheme="minorHAnsi"/>
                <w:bCs/>
                <w:color w:val="000000" w:themeColor="text1"/>
                <w:sz w:val="20"/>
                <w:szCs w:val="20"/>
              </w:rPr>
            </w:pPr>
            <w:r w:rsidRPr="00A51BD9">
              <w:rPr>
                <w:rFonts w:asciiTheme="minorHAnsi" w:hAnsiTheme="minorHAnsi" w:cstheme="minorHAnsi"/>
                <w:color w:val="000000" w:themeColor="text1"/>
                <w:sz w:val="20"/>
                <w:szCs w:val="20"/>
              </w:rPr>
              <w:t>eficiencia, competitividad y calidad de los servicios ofrecidos.</w:t>
            </w:r>
          </w:p>
          <w:p w14:paraId="068FCFDF" w14:textId="15615794" w:rsidR="00A51BD9" w:rsidRPr="00A51BD9" w:rsidRDefault="00A51BD9" w:rsidP="00A51BD9">
            <w:pPr>
              <w:pStyle w:val="Default"/>
              <w:jc w:val="both"/>
              <w:rPr>
                <w:rFonts w:asciiTheme="minorHAnsi" w:hAnsiTheme="minorHAnsi" w:cstheme="minorHAnsi"/>
                <w:bCs/>
                <w:color w:val="000000" w:themeColor="text1"/>
                <w:sz w:val="20"/>
                <w:szCs w:val="20"/>
              </w:rPr>
            </w:pPr>
          </w:p>
          <w:p w14:paraId="562658D4" w14:textId="77777777" w:rsidR="00A51BD9" w:rsidRPr="00A51BD9" w:rsidRDefault="00A51BD9" w:rsidP="00A51BD9">
            <w:pPr>
              <w:pStyle w:val="Default"/>
              <w:ind w:left="709"/>
              <w:jc w:val="both"/>
              <w:rPr>
                <w:rFonts w:asciiTheme="minorHAnsi" w:hAnsiTheme="minorHAnsi" w:cstheme="minorHAnsi"/>
                <w:bCs/>
                <w:color w:val="000000" w:themeColor="text1"/>
                <w:sz w:val="20"/>
                <w:szCs w:val="20"/>
              </w:rPr>
            </w:pPr>
          </w:p>
          <w:p w14:paraId="182AAD69" w14:textId="77777777" w:rsidR="00A51BD9" w:rsidRPr="00A51BD9" w:rsidRDefault="00A51BD9" w:rsidP="00A51BD9">
            <w:pPr>
              <w:pStyle w:val="NormalWeb"/>
              <w:rPr>
                <w:rFonts w:asciiTheme="minorHAnsi" w:hAnsiTheme="minorHAnsi" w:cstheme="minorHAnsi"/>
                <w:color w:val="000000" w:themeColor="text1"/>
                <w:sz w:val="20"/>
                <w:szCs w:val="20"/>
              </w:rPr>
            </w:pPr>
          </w:p>
        </w:tc>
        <w:tc>
          <w:tcPr>
            <w:tcW w:w="730" w:type="pct"/>
            <w:shd w:val="clear" w:color="auto" w:fill="auto"/>
            <w:vAlign w:val="center"/>
          </w:tcPr>
          <w:p w14:paraId="384B5A4E" w14:textId="64C4950F" w:rsidR="00A51BD9" w:rsidRPr="00A51BD9" w:rsidRDefault="00A51BD9" w:rsidP="00A51BD9">
            <w:pPr>
              <w:spacing w:after="0" w:line="240" w:lineRule="auto"/>
              <w:rPr>
                <w:rFonts w:cstheme="minorHAnsi"/>
                <w:bCs/>
                <w:i/>
                <w:color w:val="000000" w:themeColor="text1"/>
                <w:sz w:val="20"/>
                <w:szCs w:val="20"/>
                <w:lang w:eastAsia="es-CL"/>
              </w:rPr>
            </w:pPr>
            <w:r w:rsidRPr="00A51BD9">
              <w:rPr>
                <w:rFonts w:cstheme="minorHAnsi"/>
                <w:color w:val="000000" w:themeColor="text1"/>
                <w:sz w:val="20"/>
                <w:szCs w:val="20"/>
                <w:lang w:val="es-MX"/>
              </w:rPr>
              <w:t>Número de emprendedores o Empresas capacitados.</w:t>
            </w:r>
            <w:r w:rsidRPr="00A51BD9">
              <w:rPr>
                <w:rFonts w:cstheme="minorHAnsi"/>
                <w:i/>
                <w:iCs/>
                <w:color w:val="000000" w:themeColor="text1"/>
                <w:sz w:val="20"/>
                <w:szCs w:val="20"/>
                <w:lang w:val="es-MX"/>
              </w:rPr>
              <w:t>.</w:t>
            </w:r>
          </w:p>
        </w:tc>
        <w:tc>
          <w:tcPr>
            <w:tcW w:w="443" w:type="pct"/>
            <w:shd w:val="clear" w:color="auto" w:fill="auto"/>
            <w:vAlign w:val="center"/>
          </w:tcPr>
          <w:p w14:paraId="3DD42EEA" w14:textId="4ACF5371" w:rsidR="00A51BD9" w:rsidRPr="00A51BD9" w:rsidRDefault="00A51BD9" w:rsidP="00A51BD9">
            <w:pPr>
              <w:spacing w:after="0" w:line="240" w:lineRule="auto"/>
              <w:jc w:val="center"/>
              <w:rPr>
                <w:rFonts w:cstheme="minorHAnsi"/>
                <w:bCs/>
                <w:i/>
                <w:color w:val="000000" w:themeColor="text1"/>
                <w:sz w:val="20"/>
                <w:szCs w:val="20"/>
                <w:lang w:eastAsia="es-CL"/>
              </w:rPr>
            </w:pPr>
            <w:r w:rsidRPr="00A51BD9">
              <w:rPr>
                <w:rFonts w:cstheme="minorHAnsi"/>
                <w:color w:val="000000" w:themeColor="text1"/>
                <w:sz w:val="20"/>
                <w:szCs w:val="20"/>
                <w:lang w:val="es-MX"/>
              </w:rPr>
              <w:t>Número de empresas</w:t>
            </w:r>
          </w:p>
        </w:tc>
        <w:tc>
          <w:tcPr>
            <w:tcW w:w="298" w:type="pct"/>
            <w:shd w:val="clear" w:color="auto" w:fill="auto"/>
            <w:vAlign w:val="center"/>
          </w:tcPr>
          <w:p w14:paraId="101892EA" w14:textId="77777777" w:rsidR="00A51BD9" w:rsidRPr="00A51BD9" w:rsidRDefault="00A51BD9" w:rsidP="00A51BD9">
            <w:pPr>
              <w:spacing w:after="0" w:line="240" w:lineRule="auto"/>
              <w:jc w:val="center"/>
              <w:rPr>
                <w:rFonts w:cstheme="minorHAnsi"/>
                <w:bCs/>
                <w:i/>
                <w:color w:val="000000" w:themeColor="text1"/>
                <w:sz w:val="20"/>
                <w:szCs w:val="20"/>
                <w:lang w:eastAsia="es-CL"/>
              </w:rPr>
            </w:pPr>
            <w:r w:rsidRPr="00A51BD9">
              <w:rPr>
                <w:rFonts w:cstheme="minorHAnsi"/>
                <w:bCs/>
                <w:i/>
                <w:color w:val="000000" w:themeColor="text1"/>
                <w:sz w:val="20"/>
                <w:szCs w:val="20"/>
                <w:lang w:eastAsia="es-CL"/>
              </w:rPr>
              <w:t>0</w:t>
            </w:r>
          </w:p>
        </w:tc>
        <w:tc>
          <w:tcPr>
            <w:tcW w:w="589" w:type="pct"/>
            <w:shd w:val="clear" w:color="auto" w:fill="auto"/>
            <w:vAlign w:val="center"/>
          </w:tcPr>
          <w:p w14:paraId="19C8CE90" w14:textId="5C3F2575" w:rsidR="00A51BD9" w:rsidRPr="00A51BD9" w:rsidRDefault="00A51BD9" w:rsidP="00A51BD9">
            <w:pPr>
              <w:spacing w:after="0" w:line="240" w:lineRule="auto"/>
              <w:jc w:val="center"/>
              <w:rPr>
                <w:rFonts w:cstheme="minorHAnsi"/>
                <w:bCs/>
                <w:i/>
                <w:color w:val="000000" w:themeColor="text1"/>
                <w:sz w:val="20"/>
                <w:szCs w:val="20"/>
                <w:lang w:eastAsia="es-CL"/>
              </w:rPr>
            </w:pPr>
            <w:r w:rsidRPr="00A51BD9">
              <w:rPr>
                <w:rFonts w:cstheme="minorHAnsi"/>
                <w:bCs/>
                <w:i/>
                <w:color w:val="000000" w:themeColor="text1"/>
                <w:sz w:val="20"/>
                <w:szCs w:val="20"/>
                <w:lang w:eastAsia="es-CL"/>
              </w:rPr>
              <w:t>10</w:t>
            </w:r>
          </w:p>
        </w:tc>
        <w:tc>
          <w:tcPr>
            <w:tcW w:w="656" w:type="pct"/>
            <w:shd w:val="clear" w:color="auto" w:fill="auto"/>
            <w:vAlign w:val="center"/>
          </w:tcPr>
          <w:p w14:paraId="47A91C97" w14:textId="07E7E9A2" w:rsidR="00A51BD9" w:rsidRPr="00A51BD9" w:rsidRDefault="00A51BD9" w:rsidP="00A51BD9">
            <w:pPr>
              <w:spacing w:after="0" w:line="240" w:lineRule="auto"/>
              <w:jc w:val="center"/>
              <w:rPr>
                <w:rFonts w:cstheme="minorHAnsi"/>
                <w:bCs/>
                <w:i/>
                <w:color w:val="000000" w:themeColor="text1"/>
                <w:sz w:val="20"/>
                <w:szCs w:val="20"/>
                <w:lang w:eastAsia="es-CL"/>
              </w:rPr>
            </w:pPr>
            <w:r w:rsidRPr="00A51BD9">
              <w:rPr>
                <w:rFonts w:cstheme="minorHAnsi"/>
                <w:bCs/>
                <w:i/>
                <w:color w:val="000000" w:themeColor="text1"/>
                <w:sz w:val="20"/>
                <w:szCs w:val="20"/>
                <w:lang w:eastAsia="es-CL"/>
              </w:rPr>
              <w:t>01-0</w:t>
            </w:r>
            <w:r w:rsidRPr="00A51BD9">
              <w:rPr>
                <w:rFonts w:cstheme="minorHAnsi"/>
                <w:bCs/>
                <w:i/>
                <w:color w:val="000000" w:themeColor="text1"/>
                <w:sz w:val="20"/>
                <w:szCs w:val="20"/>
                <w:lang w:eastAsia="es-CL"/>
              </w:rPr>
              <w:t>5</w:t>
            </w:r>
            <w:r w:rsidRPr="00A51BD9">
              <w:rPr>
                <w:rFonts w:cstheme="minorHAnsi"/>
                <w:bCs/>
                <w:i/>
                <w:color w:val="000000" w:themeColor="text1"/>
                <w:sz w:val="20"/>
                <w:szCs w:val="20"/>
                <w:lang w:eastAsia="es-CL"/>
              </w:rPr>
              <w:t>-202</w:t>
            </w:r>
            <w:r w:rsidRPr="00A51BD9">
              <w:rPr>
                <w:rFonts w:cstheme="minorHAnsi"/>
                <w:bCs/>
                <w:i/>
                <w:color w:val="000000" w:themeColor="text1"/>
                <w:sz w:val="20"/>
                <w:szCs w:val="20"/>
                <w:lang w:eastAsia="es-CL"/>
              </w:rPr>
              <w:t>7</w:t>
            </w:r>
          </w:p>
        </w:tc>
        <w:tc>
          <w:tcPr>
            <w:tcW w:w="886" w:type="pct"/>
            <w:shd w:val="clear" w:color="auto" w:fill="auto"/>
            <w:vAlign w:val="center"/>
          </w:tcPr>
          <w:p w14:paraId="3DBAA220" w14:textId="77777777" w:rsidR="00A51BD9" w:rsidRPr="00A51BD9" w:rsidRDefault="00A51BD9" w:rsidP="00A51BD9">
            <w:pPr>
              <w:spacing w:after="0" w:line="240" w:lineRule="auto"/>
              <w:rPr>
                <w:rFonts w:cstheme="minorHAnsi"/>
                <w:bCs/>
                <w:i/>
                <w:color w:val="000000" w:themeColor="text1"/>
                <w:sz w:val="20"/>
                <w:szCs w:val="20"/>
                <w:lang w:eastAsia="es-CL"/>
              </w:rPr>
            </w:pPr>
            <w:r w:rsidRPr="00A51BD9">
              <w:rPr>
                <w:rFonts w:cstheme="minorHAnsi"/>
                <w:bCs/>
                <w:i/>
                <w:color w:val="000000" w:themeColor="text1"/>
                <w:sz w:val="20"/>
                <w:szCs w:val="20"/>
                <w:lang w:eastAsia="es-CL"/>
              </w:rPr>
              <w:t xml:space="preserve">Manual – Asistencia – Fotografía-certificado de participación </w:t>
            </w:r>
          </w:p>
          <w:p w14:paraId="3BEA743A" w14:textId="77777777" w:rsidR="00A51BD9" w:rsidRPr="00A51BD9" w:rsidRDefault="00A51BD9" w:rsidP="00A51BD9">
            <w:pPr>
              <w:spacing w:after="0" w:line="240" w:lineRule="auto"/>
              <w:rPr>
                <w:rFonts w:cstheme="minorHAnsi"/>
                <w:bCs/>
                <w:i/>
                <w:color w:val="000000" w:themeColor="text1"/>
                <w:sz w:val="20"/>
                <w:szCs w:val="20"/>
                <w:lang w:eastAsia="es-CL"/>
              </w:rPr>
            </w:pPr>
          </w:p>
        </w:tc>
      </w:tr>
    </w:tbl>
    <w:p w14:paraId="2C0C925F" w14:textId="77777777" w:rsidR="00CC5E58" w:rsidRDefault="00CC5E58" w:rsidP="00EE61C1">
      <w:pPr>
        <w:pStyle w:val="Default"/>
        <w:ind w:left="709"/>
        <w:jc w:val="both"/>
        <w:rPr>
          <w:rFonts w:ascii="Arial" w:hAnsi="Arial" w:cs="Arial"/>
          <w:bCs/>
          <w:sz w:val="22"/>
          <w:szCs w:val="22"/>
        </w:rPr>
      </w:pPr>
    </w:p>
    <w:p w14:paraId="41011ADB" w14:textId="77777777" w:rsidR="00CC5E58" w:rsidRDefault="00CC5E58" w:rsidP="00EE61C1">
      <w:pPr>
        <w:pStyle w:val="Default"/>
        <w:ind w:left="709"/>
        <w:jc w:val="both"/>
        <w:rPr>
          <w:rFonts w:ascii="Arial" w:hAnsi="Arial" w:cs="Arial"/>
          <w:bCs/>
          <w:sz w:val="22"/>
          <w:szCs w:val="22"/>
        </w:rPr>
      </w:pPr>
    </w:p>
    <w:p w14:paraId="01D4275A" w14:textId="77777777" w:rsidR="00CC5E58" w:rsidRPr="00EE61C1" w:rsidRDefault="00CC5E58" w:rsidP="00EE61C1">
      <w:pPr>
        <w:pStyle w:val="Default"/>
        <w:ind w:left="709"/>
        <w:jc w:val="both"/>
        <w:rPr>
          <w:rFonts w:ascii="Arial" w:hAnsi="Arial" w:cs="Arial"/>
          <w:bCs/>
          <w:sz w:val="22"/>
          <w:szCs w:val="22"/>
        </w:rPr>
      </w:pPr>
    </w:p>
    <w:p w14:paraId="40DB6918" w14:textId="7A8CB5FC" w:rsidR="00A455EB" w:rsidRPr="00EE61C1" w:rsidRDefault="00A455EB" w:rsidP="00EE61C1">
      <w:pPr>
        <w:pStyle w:val="Default"/>
        <w:ind w:left="709"/>
        <w:jc w:val="both"/>
        <w:rPr>
          <w:rFonts w:ascii="Arial" w:hAnsi="Arial" w:cs="Arial"/>
          <w:bCs/>
          <w:sz w:val="22"/>
          <w:szCs w:val="22"/>
        </w:rPr>
      </w:pPr>
    </w:p>
    <w:p w14:paraId="113BC470" w14:textId="72D72554" w:rsidR="00451A8A" w:rsidRDefault="00451A8A" w:rsidP="00DD2305">
      <w:pPr>
        <w:spacing w:after="160" w:line="259" w:lineRule="auto"/>
        <w:jc w:val="both"/>
        <w:rPr>
          <w:rFonts w:ascii="Arial" w:hAnsi="Arial" w:cs="Arial"/>
        </w:rPr>
      </w:pPr>
    </w:p>
    <w:p w14:paraId="7B372016" w14:textId="77777777" w:rsidR="00087874" w:rsidRPr="006B6304" w:rsidRDefault="00087874" w:rsidP="00087874">
      <w:pPr>
        <w:pStyle w:val="Default"/>
        <w:rPr>
          <w:rFonts w:ascii="Arial" w:hAnsi="Arial" w:cs="Arial"/>
          <w:color w:val="auto"/>
          <w:sz w:val="22"/>
          <w:szCs w:val="22"/>
        </w:rPr>
      </w:pPr>
    </w:p>
    <w:p w14:paraId="3CEBB15D" w14:textId="77777777" w:rsidR="00087874" w:rsidRPr="00EE61C1" w:rsidRDefault="00087874" w:rsidP="00087874">
      <w:pPr>
        <w:pStyle w:val="Default"/>
        <w:numPr>
          <w:ilvl w:val="0"/>
          <w:numId w:val="2"/>
        </w:numPr>
        <w:rPr>
          <w:rFonts w:ascii="Arial" w:hAnsi="Arial" w:cs="Arial"/>
          <w:b/>
          <w:color w:val="auto"/>
          <w:sz w:val="22"/>
          <w:szCs w:val="22"/>
        </w:rPr>
      </w:pPr>
      <w:r w:rsidRPr="00EE61C1">
        <w:rPr>
          <w:rFonts w:ascii="Arial" w:hAnsi="Arial" w:cs="Arial"/>
          <w:b/>
          <w:color w:val="auto"/>
          <w:sz w:val="22"/>
          <w:szCs w:val="22"/>
        </w:rPr>
        <w:t>PROPONENTES</w:t>
      </w:r>
    </w:p>
    <w:p w14:paraId="39000ADC" w14:textId="77777777" w:rsidR="00087874" w:rsidRPr="00EE61C1" w:rsidRDefault="00087874" w:rsidP="00087874">
      <w:pPr>
        <w:pStyle w:val="Default"/>
        <w:ind w:left="360"/>
        <w:rPr>
          <w:rFonts w:ascii="Arial" w:hAnsi="Arial" w:cs="Arial"/>
          <w:color w:val="auto"/>
          <w:sz w:val="22"/>
          <w:szCs w:val="22"/>
        </w:rPr>
      </w:pPr>
    </w:p>
    <w:p w14:paraId="51AD7E1A" w14:textId="77777777" w:rsidR="00087874" w:rsidRPr="00EE61C1" w:rsidRDefault="00087874" w:rsidP="00087874">
      <w:pPr>
        <w:pStyle w:val="Default"/>
        <w:jc w:val="both"/>
        <w:rPr>
          <w:rFonts w:ascii="Arial" w:hAnsi="Arial" w:cs="Arial"/>
          <w:color w:val="auto"/>
          <w:sz w:val="22"/>
          <w:szCs w:val="22"/>
        </w:rPr>
      </w:pPr>
      <w:r w:rsidRPr="00EE61C1">
        <w:rPr>
          <w:rFonts w:ascii="Arial" w:hAnsi="Arial" w:cs="Arial"/>
          <w:color w:val="auto"/>
          <w:sz w:val="22"/>
          <w:szCs w:val="22"/>
        </w:rPr>
        <w:t xml:space="preserve">Los proponentes deberán contar con personal calificado y con experiencia en las distintas actividades del programa. Además, deberán contar con equipos e infraestructura necesaria para garantizar la calidad y certeza en los resultados. </w:t>
      </w:r>
    </w:p>
    <w:p w14:paraId="07CB7FAB" w14:textId="77777777" w:rsidR="00087874" w:rsidRPr="00EE61C1" w:rsidRDefault="00087874" w:rsidP="00087874">
      <w:pPr>
        <w:pStyle w:val="Default"/>
        <w:jc w:val="both"/>
        <w:rPr>
          <w:rFonts w:ascii="Arial" w:hAnsi="Arial" w:cs="Arial"/>
          <w:color w:val="auto"/>
          <w:sz w:val="22"/>
          <w:szCs w:val="22"/>
        </w:rPr>
      </w:pPr>
    </w:p>
    <w:p w14:paraId="24ED7CE5" w14:textId="77777777" w:rsidR="00087874" w:rsidRPr="00EE61C1" w:rsidRDefault="00087874" w:rsidP="00087874">
      <w:pPr>
        <w:pStyle w:val="Default"/>
        <w:jc w:val="both"/>
        <w:rPr>
          <w:rFonts w:ascii="Arial" w:hAnsi="Arial" w:cs="Arial"/>
          <w:color w:val="auto"/>
          <w:sz w:val="22"/>
          <w:szCs w:val="22"/>
        </w:rPr>
      </w:pPr>
    </w:p>
    <w:p w14:paraId="45DD1264" w14:textId="77777777" w:rsidR="00087874" w:rsidRPr="00EE61C1" w:rsidRDefault="00087874" w:rsidP="00087874">
      <w:pPr>
        <w:pStyle w:val="Default"/>
        <w:numPr>
          <w:ilvl w:val="0"/>
          <w:numId w:val="2"/>
        </w:numPr>
        <w:jc w:val="both"/>
        <w:rPr>
          <w:rFonts w:ascii="Arial" w:hAnsi="Arial" w:cs="Arial"/>
          <w:b/>
          <w:color w:val="auto"/>
          <w:sz w:val="22"/>
          <w:szCs w:val="22"/>
        </w:rPr>
      </w:pPr>
      <w:r w:rsidRPr="00EE61C1">
        <w:rPr>
          <w:rFonts w:ascii="Arial" w:hAnsi="Arial" w:cs="Arial"/>
          <w:b/>
          <w:color w:val="auto"/>
          <w:sz w:val="22"/>
          <w:szCs w:val="22"/>
        </w:rPr>
        <w:t>PROPUESTA</w:t>
      </w:r>
    </w:p>
    <w:p w14:paraId="4D175ED1" w14:textId="77777777" w:rsidR="00087874" w:rsidRPr="00EE61C1" w:rsidRDefault="00087874" w:rsidP="00087874">
      <w:pPr>
        <w:pStyle w:val="Default"/>
        <w:rPr>
          <w:rFonts w:ascii="Arial" w:hAnsi="Arial" w:cs="Arial"/>
          <w:b/>
          <w:bCs/>
          <w:color w:val="auto"/>
          <w:sz w:val="22"/>
          <w:szCs w:val="22"/>
        </w:rPr>
      </w:pPr>
    </w:p>
    <w:p w14:paraId="149D65A0" w14:textId="77777777" w:rsidR="00087874" w:rsidRPr="00EE61C1" w:rsidRDefault="00087874" w:rsidP="00087874">
      <w:pPr>
        <w:pStyle w:val="Default"/>
        <w:rPr>
          <w:rFonts w:ascii="Arial" w:hAnsi="Arial" w:cs="Arial"/>
          <w:color w:val="auto"/>
          <w:sz w:val="22"/>
          <w:szCs w:val="22"/>
        </w:rPr>
      </w:pPr>
      <w:r w:rsidRPr="00EE61C1">
        <w:rPr>
          <w:rFonts w:ascii="Arial" w:hAnsi="Arial" w:cs="Arial"/>
          <w:color w:val="auto"/>
          <w:sz w:val="22"/>
          <w:szCs w:val="22"/>
        </w:rPr>
        <w:t xml:space="preserve">La propuesta deberá contener los documentos que se indican a continuación: </w:t>
      </w:r>
    </w:p>
    <w:p w14:paraId="75505B9A" w14:textId="77777777" w:rsidR="00087874" w:rsidRPr="00EE61C1" w:rsidRDefault="00087874" w:rsidP="00087874">
      <w:pPr>
        <w:pStyle w:val="Default"/>
        <w:rPr>
          <w:rFonts w:ascii="Arial" w:hAnsi="Arial" w:cs="Arial"/>
          <w:color w:val="auto"/>
          <w:sz w:val="22"/>
          <w:szCs w:val="22"/>
        </w:rPr>
      </w:pPr>
    </w:p>
    <w:p w14:paraId="26D710CB" w14:textId="3A052D3B" w:rsidR="00087874" w:rsidRPr="00533D7D" w:rsidRDefault="00087874" w:rsidP="00087874">
      <w:pPr>
        <w:pStyle w:val="Default"/>
        <w:rPr>
          <w:rFonts w:ascii="Arial" w:hAnsi="Arial" w:cs="Arial"/>
          <w:b/>
          <w:color w:val="auto"/>
          <w:sz w:val="22"/>
          <w:szCs w:val="22"/>
        </w:rPr>
      </w:pPr>
      <w:r w:rsidRPr="00533D7D">
        <w:rPr>
          <w:rFonts w:ascii="Arial" w:hAnsi="Arial" w:cs="Arial"/>
          <w:b/>
          <w:color w:val="auto"/>
          <w:sz w:val="22"/>
          <w:szCs w:val="22"/>
        </w:rPr>
        <w:t xml:space="preserve">Antecedentes Legales </w:t>
      </w:r>
    </w:p>
    <w:p w14:paraId="034A71A0" w14:textId="77777777" w:rsidR="00533D7D" w:rsidRPr="00533D7D" w:rsidRDefault="00533D7D" w:rsidP="00087874">
      <w:pPr>
        <w:pStyle w:val="Default"/>
        <w:rPr>
          <w:rFonts w:ascii="Arial" w:hAnsi="Arial" w:cs="Arial"/>
          <w:b/>
          <w:color w:val="auto"/>
          <w:sz w:val="22"/>
          <w:szCs w:val="22"/>
        </w:rPr>
      </w:pPr>
    </w:p>
    <w:p w14:paraId="67D5FBBE" w14:textId="2B3E6494" w:rsidR="00533D7D" w:rsidRPr="00533D7D" w:rsidRDefault="00087874" w:rsidP="00533D7D">
      <w:pPr>
        <w:pStyle w:val="Default"/>
        <w:numPr>
          <w:ilvl w:val="0"/>
          <w:numId w:val="24"/>
        </w:numPr>
        <w:jc w:val="both"/>
        <w:rPr>
          <w:rFonts w:ascii="Arial" w:hAnsi="Arial" w:cs="Arial"/>
          <w:color w:val="auto"/>
          <w:sz w:val="22"/>
          <w:szCs w:val="22"/>
        </w:rPr>
      </w:pPr>
      <w:proofErr w:type="spellStart"/>
      <w:r w:rsidRPr="00533D7D">
        <w:rPr>
          <w:rFonts w:ascii="Arial" w:hAnsi="Arial" w:cs="Arial"/>
          <w:i/>
          <w:color w:val="auto"/>
          <w:sz w:val="22"/>
          <w:szCs w:val="22"/>
        </w:rPr>
        <w:t>Curricul</w:t>
      </w:r>
      <w:r w:rsidR="00533D7D">
        <w:rPr>
          <w:rFonts w:ascii="Arial" w:hAnsi="Arial" w:cs="Arial"/>
          <w:i/>
          <w:color w:val="auto"/>
          <w:sz w:val="22"/>
          <w:szCs w:val="22"/>
        </w:rPr>
        <w:t>ú</w:t>
      </w:r>
      <w:r w:rsidRPr="00533D7D">
        <w:rPr>
          <w:rFonts w:ascii="Arial" w:hAnsi="Arial" w:cs="Arial"/>
          <w:i/>
          <w:color w:val="auto"/>
          <w:sz w:val="22"/>
          <w:szCs w:val="22"/>
        </w:rPr>
        <w:t>m</w:t>
      </w:r>
      <w:proofErr w:type="spellEnd"/>
      <w:r w:rsidRPr="00533D7D">
        <w:rPr>
          <w:rFonts w:ascii="Arial" w:hAnsi="Arial" w:cs="Arial"/>
          <w:i/>
          <w:color w:val="auto"/>
          <w:sz w:val="22"/>
          <w:szCs w:val="22"/>
        </w:rPr>
        <w:t xml:space="preserve"> vitae</w:t>
      </w:r>
      <w:r w:rsidRPr="00533D7D">
        <w:rPr>
          <w:rFonts w:ascii="Arial" w:hAnsi="Arial" w:cs="Arial"/>
          <w:color w:val="auto"/>
          <w:sz w:val="22"/>
          <w:szCs w:val="22"/>
        </w:rPr>
        <w:t xml:space="preserve"> resumido de la consultora y de cada uno de los constituyentes de la empresa. Deberá tener una breve descripción de la empresa, ventajas competitivas, metodología de trabajo, líneas de servicios, experiencia en general y en específico del sector servicios Generales y de obras menores, equipo de trabajo de los profesionales que se desempeñaran en el programa, </w:t>
      </w:r>
      <w:proofErr w:type="spellStart"/>
      <w:r w:rsidRPr="00533D7D">
        <w:rPr>
          <w:rFonts w:ascii="Arial" w:hAnsi="Arial" w:cs="Arial"/>
          <w:b/>
          <w:i/>
          <w:color w:val="auto"/>
          <w:sz w:val="22"/>
          <w:szCs w:val="22"/>
        </w:rPr>
        <w:t>Curriculum</w:t>
      </w:r>
      <w:proofErr w:type="spellEnd"/>
      <w:r w:rsidRPr="00533D7D">
        <w:rPr>
          <w:rFonts w:ascii="Arial" w:hAnsi="Arial" w:cs="Arial"/>
          <w:b/>
          <w:i/>
          <w:color w:val="auto"/>
          <w:sz w:val="22"/>
          <w:szCs w:val="22"/>
        </w:rPr>
        <w:t xml:space="preserve"> Vitae y Certificado de Título</w:t>
      </w:r>
      <w:r w:rsidRPr="00533D7D">
        <w:rPr>
          <w:rFonts w:ascii="Arial" w:hAnsi="Arial" w:cs="Arial"/>
          <w:color w:val="auto"/>
          <w:sz w:val="22"/>
          <w:szCs w:val="22"/>
        </w:rPr>
        <w:t xml:space="preserve"> de cada uno de ellos. </w:t>
      </w:r>
    </w:p>
    <w:p w14:paraId="53E716F9" w14:textId="77777777" w:rsidR="00533D7D" w:rsidRPr="00533D7D" w:rsidRDefault="00533D7D" w:rsidP="00533D7D">
      <w:pPr>
        <w:pStyle w:val="Default"/>
        <w:numPr>
          <w:ilvl w:val="0"/>
          <w:numId w:val="24"/>
        </w:numPr>
        <w:jc w:val="both"/>
        <w:rPr>
          <w:rFonts w:ascii="Arial" w:hAnsi="Arial" w:cs="Arial"/>
          <w:color w:val="auto"/>
          <w:sz w:val="22"/>
          <w:szCs w:val="22"/>
        </w:rPr>
      </w:pPr>
      <w:r w:rsidRPr="00533D7D">
        <w:rPr>
          <w:rFonts w:ascii="Arial" w:eastAsia="Times New Roman" w:hAnsi="Arial" w:cs="Arial"/>
          <w:sz w:val="22"/>
          <w:szCs w:val="22"/>
          <w:lang w:eastAsia="es-MX"/>
        </w:rPr>
        <w:t xml:space="preserve"> Experiencia mínima de 3 años en programas de fomento productivo. </w:t>
      </w:r>
    </w:p>
    <w:p w14:paraId="253A94CC" w14:textId="77777777" w:rsidR="00533D7D" w:rsidRPr="00533D7D" w:rsidRDefault="00533D7D" w:rsidP="00533D7D">
      <w:pPr>
        <w:pStyle w:val="Default"/>
        <w:numPr>
          <w:ilvl w:val="0"/>
          <w:numId w:val="24"/>
        </w:numPr>
        <w:jc w:val="both"/>
        <w:rPr>
          <w:rFonts w:ascii="Arial" w:hAnsi="Arial" w:cs="Arial"/>
          <w:color w:val="auto"/>
          <w:sz w:val="22"/>
          <w:szCs w:val="22"/>
        </w:rPr>
      </w:pPr>
      <w:r w:rsidRPr="00533D7D">
        <w:rPr>
          <w:rFonts w:ascii="Arial" w:eastAsia="Times New Roman" w:hAnsi="Arial" w:cs="Arial"/>
          <w:sz w:val="22"/>
          <w:szCs w:val="22"/>
          <w:lang w:eastAsia="es-MX"/>
        </w:rPr>
        <w:t xml:space="preserve">  Experiencia en </w:t>
      </w:r>
      <w:r w:rsidRPr="00533D7D">
        <w:rPr>
          <w:rFonts w:ascii="Arial" w:eastAsia="Times New Roman" w:hAnsi="Arial" w:cs="Arial"/>
          <w:sz w:val="22"/>
          <w:szCs w:val="22"/>
          <w:lang w:eastAsia="es-MX"/>
        </w:rPr>
        <w:t>del equipo en las capacitaciones que se desarrollarán</w:t>
      </w:r>
      <w:r w:rsidRPr="00533D7D">
        <w:rPr>
          <w:rFonts w:ascii="Arial" w:eastAsia="Times New Roman" w:hAnsi="Arial" w:cs="Arial"/>
          <w:sz w:val="22"/>
          <w:szCs w:val="22"/>
          <w:lang w:eastAsia="es-MX"/>
        </w:rPr>
        <w:t xml:space="preserve"> </w:t>
      </w:r>
    </w:p>
    <w:p w14:paraId="03FB78DA" w14:textId="77777777" w:rsidR="00533D7D" w:rsidRPr="00533D7D" w:rsidRDefault="00533D7D" w:rsidP="00533D7D">
      <w:pPr>
        <w:pStyle w:val="Default"/>
        <w:numPr>
          <w:ilvl w:val="0"/>
          <w:numId w:val="24"/>
        </w:numPr>
        <w:jc w:val="both"/>
        <w:rPr>
          <w:rFonts w:ascii="Arial" w:hAnsi="Arial" w:cs="Arial"/>
          <w:color w:val="auto"/>
          <w:sz w:val="22"/>
          <w:szCs w:val="22"/>
        </w:rPr>
      </w:pPr>
      <w:r w:rsidRPr="00533D7D">
        <w:rPr>
          <w:rFonts w:ascii="Arial" w:eastAsia="Times New Roman" w:hAnsi="Arial" w:cs="Arial"/>
          <w:sz w:val="22"/>
          <w:szCs w:val="22"/>
          <w:lang w:eastAsia="es-MX"/>
        </w:rPr>
        <w:t xml:space="preserve">  Experiencia en ejecución de programas CORFO, SERCOTEC, INDAP o similares. </w:t>
      </w:r>
    </w:p>
    <w:p w14:paraId="33ED8770" w14:textId="77777777" w:rsidR="00533D7D" w:rsidRPr="00533D7D" w:rsidRDefault="00533D7D" w:rsidP="00533D7D">
      <w:pPr>
        <w:pStyle w:val="Default"/>
        <w:numPr>
          <w:ilvl w:val="0"/>
          <w:numId w:val="24"/>
        </w:numPr>
        <w:jc w:val="both"/>
        <w:rPr>
          <w:rFonts w:ascii="Arial" w:hAnsi="Arial" w:cs="Arial"/>
          <w:color w:val="auto"/>
          <w:sz w:val="22"/>
          <w:szCs w:val="22"/>
        </w:rPr>
      </w:pPr>
      <w:r w:rsidRPr="00533D7D">
        <w:rPr>
          <w:rFonts w:ascii="Arial" w:eastAsia="Times New Roman" w:hAnsi="Arial" w:cs="Arial"/>
          <w:sz w:val="22"/>
          <w:szCs w:val="22"/>
          <w:lang w:eastAsia="es-MX"/>
        </w:rPr>
        <w:t xml:space="preserve"> Al menos un profesional con experiencia en formulación y seguimiento de inversiones. </w:t>
      </w:r>
    </w:p>
    <w:p w14:paraId="20ACAD73" w14:textId="7BDBA247" w:rsidR="00087874" w:rsidRPr="00533D7D" w:rsidRDefault="00087874" w:rsidP="00533D7D">
      <w:pPr>
        <w:pStyle w:val="Default"/>
        <w:numPr>
          <w:ilvl w:val="0"/>
          <w:numId w:val="24"/>
        </w:numPr>
        <w:jc w:val="both"/>
        <w:rPr>
          <w:rFonts w:ascii="Arial" w:hAnsi="Arial" w:cs="Arial"/>
          <w:color w:val="auto"/>
          <w:sz w:val="22"/>
          <w:szCs w:val="22"/>
        </w:rPr>
      </w:pPr>
      <w:r w:rsidRPr="00533D7D">
        <w:rPr>
          <w:rFonts w:ascii="Arial" w:hAnsi="Arial" w:cs="Arial"/>
          <w:color w:val="auto"/>
          <w:sz w:val="22"/>
          <w:szCs w:val="22"/>
        </w:rPr>
        <w:t xml:space="preserve">Documentación legal de la entidad consultora: Escritura de la constitución de sociedad y sus modificaciones, poder de los representantes legales, fotocopia Rut de la empresa, sus representantes legales, F-30 y certificado de vigencia con no más de 30 días de antigüedad. </w:t>
      </w:r>
    </w:p>
    <w:p w14:paraId="71D4874E" w14:textId="77777777" w:rsidR="00533D7D" w:rsidRPr="00533D7D" w:rsidRDefault="00533D7D" w:rsidP="00533D7D">
      <w:pPr>
        <w:pStyle w:val="Default"/>
        <w:ind w:left="1080"/>
        <w:jc w:val="both"/>
        <w:rPr>
          <w:rFonts w:ascii="Arial" w:hAnsi="Arial" w:cs="Arial"/>
          <w:color w:val="auto"/>
          <w:sz w:val="22"/>
          <w:szCs w:val="22"/>
        </w:rPr>
      </w:pPr>
    </w:p>
    <w:p w14:paraId="1D8F0DD9" w14:textId="77777777" w:rsidR="00087874" w:rsidRPr="00EE61C1" w:rsidRDefault="00087874" w:rsidP="00087874">
      <w:pPr>
        <w:pStyle w:val="Default"/>
        <w:jc w:val="both"/>
        <w:rPr>
          <w:rFonts w:ascii="Arial" w:hAnsi="Arial" w:cs="Arial"/>
          <w:color w:val="auto"/>
          <w:sz w:val="22"/>
          <w:szCs w:val="22"/>
        </w:rPr>
      </w:pPr>
    </w:p>
    <w:p w14:paraId="1412F6EE" w14:textId="29055851" w:rsidR="00087874" w:rsidRDefault="00087874" w:rsidP="00087874">
      <w:pPr>
        <w:pStyle w:val="Default"/>
        <w:jc w:val="both"/>
        <w:rPr>
          <w:rFonts w:ascii="Arial" w:hAnsi="Arial" w:cs="Arial"/>
          <w:b/>
          <w:bCs/>
          <w:color w:val="auto"/>
          <w:sz w:val="22"/>
          <w:szCs w:val="22"/>
        </w:rPr>
      </w:pPr>
      <w:r w:rsidRPr="00EE61C1">
        <w:rPr>
          <w:rFonts w:ascii="Arial" w:hAnsi="Arial" w:cs="Arial"/>
          <w:b/>
          <w:bCs/>
          <w:color w:val="auto"/>
          <w:sz w:val="22"/>
          <w:szCs w:val="22"/>
        </w:rPr>
        <w:t xml:space="preserve">Propuesta Técnica </w:t>
      </w:r>
    </w:p>
    <w:p w14:paraId="78669309" w14:textId="77777777" w:rsidR="00BC30B7" w:rsidRPr="00EE61C1" w:rsidRDefault="00BC30B7" w:rsidP="00087874">
      <w:pPr>
        <w:pStyle w:val="Default"/>
        <w:jc w:val="both"/>
        <w:rPr>
          <w:rFonts w:ascii="Arial" w:hAnsi="Arial" w:cs="Arial"/>
          <w:color w:val="auto"/>
          <w:sz w:val="22"/>
          <w:szCs w:val="22"/>
        </w:rPr>
      </w:pPr>
    </w:p>
    <w:p w14:paraId="3697CBAC" w14:textId="77777777"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I. Programa detallado de las materias que abordará el consultor según plan de trabajo.</w:t>
      </w:r>
    </w:p>
    <w:p w14:paraId="34A06C92" w14:textId="77777777" w:rsidR="00BC30B7" w:rsidRPr="00EE61C1" w:rsidRDefault="00BC30B7" w:rsidP="003964C2">
      <w:pPr>
        <w:pStyle w:val="Default"/>
        <w:spacing w:after="56"/>
        <w:jc w:val="both"/>
        <w:rPr>
          <w:rFonts w:ascii="Arial" w:hAnsi="Arial" w:cs="Arial"/>
          <w:color w:val="auto"/>
          <w:sz w:val="22"/>
          <w:szCs w:val="22"/>
        </w:rPr>
      </w:pPr>
    </w:p>
    <w:p w14:paraId="786D5CB3" w14:textId="77777777"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 xml:space="preserve">II. Metodologías de trabajo en terreno y administrativas en las distintas etapas del programa. </w:t>
      </w:r>
    </w:p>
    <w:p w14:paraId="6B551A52" w14:textId="77777777" w:rsidR="00BC30B7" w:rsidRPr="00EE61C1" w:rsidRDefault="00BC30B7" w:rsidP="003964C2">
      <w:pPr>
        <w:pStyle w:val="Default"/>
        <w:spacing w:after="56"/>
        <w:jc w:val="both"/>
        <w:rPr>
          <w:rFonts w:ascii="Arial" w:hAnsi="Arial" w:cs="Arial"/>
          <w:color w:val="auto"/>
          <w:sz w:val="22"/>
          <w:szCs w:val="22"/>
        </w:rPr>
      </w:pPr>
    </w:p>
    <w:p w14:paraId="28DE5951" w14:textId="595BBAB6"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 xml:space="preserve">III. Programa de actividades basado en un cronograma tipo Gantt que refleje el plazo de ejecuciones de cada una de las etapas y actividades del programa. </w:t>
      </w:r>
      <w:r w:rsidR="002468FD" w:rsidRPr="00EE61C1">
        <w:rPr>
          <w:rFonts w:ascii="Arial" w:hAnsi="Arial" w:cs="Arial"/>
          <w:color w:val="auto"/>
          <w:sz w:val="22"/>
          <w:szCs w:val="22"/>
        </w:rPr>
        <w:t>Hay que destacar</w:t>
      </w:r>
      <w:r w:rsidRPr="00EE61C1">
        <w:rPr>
          <w:rFonts w:ascii="Arial" w:hAnsi="Arial" w:cs="Arial"/>
          <w:color w:val="auto"/>
          <w:sz w:val="22"/>
          <w:szCs w:val="22"/>
        </w:rPr>
        <w:t xml:space="preserve"> puntos críticos de cumplimiento. </w:t>
      </w:r>
    </w:p>
    <w:p w14:paraId="08B9DD1D" w14:textId="77777777" w:rsidR="00BC30B7" w:rsidRPr="00EE61C1" w:rsidRDefault="00BC30B7" w:rsidP="003964C2">
      <w:pPr>
        <w:pStyle w:val="Default"/>
        <w:spacing w:after="56"/>
        <w:jc w:val="both"/>
        <w:rPr>
          <w:rFonts w:ascii="Arial" w:hAnsi="Arial" w:cs="Arial"/>
          <w:color w:val="auto"/>
          <w:sz w:val="22"/>
          <w:szCs w:val="22"/>
        </w:rPr>
      </w:pPr>
    </w:p>
    <w:p w14:paraId="75153ACF" w14:textId="456ED685"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IV. Número de profesionales que el proponente empleará para la ejecución del programa</w:t>
      </w:r>
      <w:r w:rsidR="00251C84" w:rsidRPr="00EE61C1">
        <w:rPr>
          <w:rFonts w:ascii="Arial" w:hAnsi="Arial" w:cs="Arial"/>
          <w:color w:val="auto"/>
          <w:sz w:val="22"/>
          <w:szCs w:val="22"/>
        </w:rPr>
        <w:t>.</w:t>
      </w:r>
      <w:r w:rsidRPr="00EE61C1">
        <w:rPr>
          <w:rFonts w:ascii="Arial" w:hAnsi="Arial" w:cs="Arial"/>
          <w:color w:val="auto"/>
          <w:sz w:val="22"/>
          <w:szCs w:val="22"/>
        </w:rPr>
        <w:t xml:space="preserve"> </w:t>
      </w:r>
    </w:p>
    <w:p w14:paraId="5CE40682" w14:textId="77777777" w:rsidR="00BC30B7" w:rsidRPr="00EE61C1" w:rsidRDefault="00BC30B7" w:rsidP="003964C2">
      <w:pPr>
        <w:pStyle w:val="Default"/>
        <w:spacing w:after="56"/>
        <w:jc w:val="both"/>
        <w:rPr>
          <w:rFonts w:ascii="Arial" w:hAnsi="Arial" w:cs="Arial"/>
          <w:color w:val="auto"/>
          <w:sz w:val="22"/>
          <w:szCs w:val="22"/>
        </w:rPr>
      </w:pPr>
    </w:p>
    <w:p w14:paraId="4A7E14DB" w14:textId="77777777"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lastRenderedPageBreak/>
        <w:t xml:space="preserve">V. Esquema organizativo con que se llevará a efecto el programa incluyendo descripción de cargo y funciones en las unidades de trabajo e indicando los profesionales que serán responsables de cada una de las áreas. </w:t>
      </w:r>
    </w:p>
    <w:p w14:paraId="7073C45A" w14:textId="77777777" w:rsidR="00BC30B7" w:rsidRPr="00EE61C1" w:rsidRDefault="00BC30B7" w:rsidP="003964C2">
      <w:pPr>
        <w:pStyle w:val="Default"/>
        <w:spacing w:after="56"/>
        <w:jc w:val="both"/>
        <w:rPr>
          <w:rFonts w:ascii="Arial" w:hAnsi="Arial" w:cs="Arial"/>
          <w:color w:val="auto"/>
          <w:sz w:val="22"/>
          <w:szCs w:val="22"/>
        </w:rPr>
      </w:pPr>
    </w:p>
    <w:p w14:paraId="61F2E08F" w14:textId="7644CE3B" w:rsidR="00087874" w:rsidRDefault="00087874" w:rsidP="003964C2">
      <w:pPr>
        <w:pStyle w:val="Default"/>
        <w:jc w:val="both"/>
        <w:rPr>
          <w:rFonts w:ascii="Arial" w:hAnsi="Arial" w:cs="Arial"/>
          <w:color w:val="auto"/>
          <w:sz w:val="22"/>
          <w:szCs w:val="22"/>
        </w:rPr>
      </w:pPr>
      <w:r w:rsidRPr="00EE61C1">
        <w:rPr>
          <w:rFonts w:ascii="Arial" w:hAnsi="Arial" w:cs="Arial"/>
          <w:color w:val="auto"/>
          <w:sz w:val="22"/>
          <w:szCs w:val="22"/>
        </w:rPr>
        <w:t xml:space="preserve">VI. El profesional designado como jefe de proyecto por parte del proponente deberá estar permanentemente a disposición del Mandante. </w:t>
      </w:r>
      <w:r w:rsidR="00CC5E58" w:rsidRPr="00EE61C1">
        <w:rPr>
          <w:rFonts w:ascii="Arial" w:hAnsi="Arial" w:cs="Arial"/>
          <w:color w:val="auto"/>
          <w:sz w:val="22"/>
          <w:szCs w:val="22"/>
        </w:rPr>
        <w:t>Además,</w:t>
      </w:r>
      <w:r w:rsidRPr="00EE61C1">
        <w:rPr>
          <w:rFonts w:ascii="Arial" w:hAnsi="Arial" w:cs="Arial"/>
          <w:color w:val="auto"/>
          <w:sz w:val="22"/>
          <w:szCs w:val="22"/>
        </w:rPr>
        <w:t xml:space="preserve"> debe dedicar tiempo exclusivo al proyecto, lo que implica participar de reuniones según la necesidad del mandante.</w:t>
      </w:r>
    </w:p>
    <w:p w14:paraId="7E9EEAAA" w14:textId="77777777" w:rsidR="00BC30B7" w:rsidRDefault="00BC30B7" w:rsidP="003964C2">
      <w:pPr>
        <w:pStyle w:val="Default"/>
        <w:jc w:val="both"/>
        <w:rPr>
          <w:rFonts w:ascii="Arial" w:hAnsi="Arial" w:cs="Arial"/>
          <w:color w:val="auto"/>
          <w:sz w:val="22"/>
          <w:szCs w:val="22"/>
        </w:rPr>
      </w:pPr>
    </w:p>
    <w:p w14:paraId="7D497899" w14:textId="77777777" w:rsidR="00BC30B7" w:rsidRPr="00EE61C1" w:rsidRDefault="00BC30B7" w:rsidP="003964C2">
      <w:pPr>
        <w:pStyle w:val="Default"/>
        <w:jc w:val="both"/>
        <w:rPr>
          <w:rFonts w:ascii="Arial" w:hAnsi="Arial" w:cs="Arial"/>
          <w:color w:val="auto"/>
          <w:sz w:val="22"/>
          <w:szCs w:val="22"/>
        </w:rPr>
      </w:pPr>
    </w:p>
    <w:p w14:paraId="52F67C43" w14:textId="77777777" w:rsidR="00BC30B7" w:rsidRDefault="00087874" w:rsidP="003964C2">
      <w:pPr>
        <w:pStyle w:val="Default"/>
        <w:jc w:val="both"/>
        <w:rPr>
          <w:rFonts w:ascii="Arial" w:hAnsi="Arial" w:cs="Arial"/>
          <w:color w:val="auto"/>
          <w:sz w:val="22"/>
          <w:szCs w:val="22"/>
        </w:rPr>
      </w:pPr>
      <w:r w:rsidRPr="00EE61C1">
        <w:rPr>
          <w:rFonts w:ascii="Arial" w:hAnsi="Arial" w:cs="Arial"/>
          <w:color w:val="auto"/>
          <w:sz w:val="22"/>
          <w:szCs w:val="22"/>
        </w:rPr>
        <w:t>VII. Modificaciones, incorporación, adecuación de las actividades podrán ser solicitad</w:t>
      </w:r>
    </w:p>
    <w:p w14:paraId="521EC2E4" w14:textId="03C2E602" w:rsidR="00CC5E58" w:rsidRPr="00EE61C1" w:rsidRDefault="00087874" w:rsidP="003964C2">
      <w:pPr>
        <w:pStyle w:val="Default"/>
        <w:jc w:val="both"/>
        <w:rPr>
          <w:rFonts w:ascii="Arial" w:hAnsi="Arial" w:cs="Arial"/>
          <w:color w:val="auto"/>
          <w:sz w:val="22"/>
          <w:szCs w:val="22"/>
        </w:rPr>
      </w:pPr>
      <w:r w:rsidRPr="00EE61C1">
        <w:rPr>
          <w:rFonts w:ascii="Arial" w:hAnsi="Arial" w:cs="Arial"/>
          <w:color w:val="auto"/>
          <w:sz w:val="22"/>
          <w:szCs w:val="22"/>
        </w:rPr>
        <w:t xml:space="preserve">as por la mandante durante la ejecución del programa. </w:t>
      </w:r>
    </w:p>
    <w:p w14:paraId="0893BA44" w14:textId="1FB98C7F" w:rsidR="005535DC" w:rsidRDefault="00087874" w:rsidP="003964C2">
      <w:pPr>
        <w:pStyle w:val="Default"/>
        <w:jc w:val="both"/>
        <w:rPr>
          <w:rFonts w:ascii="Arial" w:hAnsi="Arial" w:cs="Arial"/>
          <w:b/>
          <w:bCs/>
          <w:color w:val="auto"/>
          <w:sz w:val="22"/>
          <w:szCs w:val="22"/>
        </w:rPr>
      </w:pPr>
      <w:r w:rsidRPr="00EE61C1">
        <w:rPr>
          <w:rFonts w:ascii="Arial" w:hAnsi="Arial" w:cs="Arial"/>
          <w:b/>
          <w:bCs/>
          <w:color w:val="auto"/>
          <w:sz w:val="22"/>
          <w:szCs w:val="22"/>
        </w:rPr>
        <w:t xml:space="preserve">Propuesta Económica </w:t>
      </w:r>
    </w:p>
    <w:p w14:paraId="1A58EDFE" w14:textId="77777777" w:rsidR="00BC30B7" w:rsidRPr="00EE61C1" w:rsidRDefault="00BC30B7" w:rsidP="003964C2">
      <w:pPr>
        <w:pStyle w:val="Default"/>
        <w:jc w:val="both"/>
        <w:rPr>
          <w:rFonts w:ascii="Arial" w:hAnsi="Arial" w:cs="Arial"/>
          <w:b/>
          <w:bCs/>
          <w:color w:val="auto"/>
          <w:sz w:val="22"/>
          <w:szCs w:val="22"/>
        </w:rPr>
      </w:pPr>
    </w:p>
    <w:p w14:paraId="114EBEF6" w14:textId="68164CC0" w:rsidR="00087874" w:rsidRDefault="00087874" w:rsidP="003964C2">
      <w:pPr>
        <w:pStyle w:val="Default"/>
        <w:jc w:val="both"/>
        <w:rPr>
          <w:rFonts w:ascii="Arial" w:hAnsi="Arial" w:cs="Arial"/>
          <w:color w:val="auto"/>
          <w:sz w:val="22"/>
          <w:szCs w:val="22"/>
        </w:rPr>
      </w:pPr>
      <w:r w:rsidRPr="00EE61C1">
        <w:rPr>
          <w:rFonts w:ascii="Arial" w:hAnsi="Arial" w:cs="Arial"/>
          <w:color w:val="auto"/>
          <w:sz w:val="22"/>
          <w:szCs w:val="22"/>
        </w:rPr>
        <w:t>El contrato será adjudicado bajo la modalidad de precio unitario debiendo cada proponente expresar el valor de su oferta en moneda nacional</w:t>
      </w:r>
      <w:r w:rsidR="002468FD">
        <w:rPr>
          <w:rFonts w:ascii="Arial" w:hAnsi="Arial" w:cs="Arial"/>
          <w:color w:val="auto"/>
          <w:sz w:val="22"/>
          <w:szCs w:val="22"/>
        </w:rPr>
        <w:t>, en monto bruto.</w:t>
      </w:r>
    </w:p>
    <w:p w14:paraId="5026411A" w14:textId="77777777" w:rsidR="00BC30B7" w:rsidRPr="00EE61C1" w:rsidRDefault="00BC30B7" w:rsidP="003964C2">
      <w:pPr>
        <w:pStyle w:val="Default"/>
        <w:jc w:val="both"/>
        <w:rPr>
          <w:rFonts w:ascii="Arial" w:hAnsi="Arial" w:cs="Arial"/>
          <w:color w:val="auto"/>
          <w:sz w:val="22"/>
          <w:szCs w:val="22"/>
        </w:rPr>
      </w:pPr>
    </w:p>
    <w:p w14:paraId="1500AAA0" w14:textId="1702C258" w:rsidR="00087874" w:rsidRPr="00EE61C1" w:rsidRDefault="00087874" w:rsidP="003964C2">
      <w:pPr>
        <w:pStyle w:val="Default"/>
        <w:numPr>
          <w:ilvl w:val="0"/>
          <w:numId w:val="1"/>
        </w:numPr>
        <w:jc w:val="both"/>
        <w:rPr>
          <w:rFonts w:ascii="Arial" w:hAnsi="Arial" w:cs="Arial"/>
          <w:color w:val="auto"/>
          <w:sz w:val="22"/>
          <w:szCs w:val="22"/>
        </w:rPr>
      </w:pPr>
      <w:r w:rsidRPr="00EE61C1">
        <w:rPr>
          <w:rFonts w:ascii="Arial" w:hAnsi="Arial" w:cs="Arial"/>
          <w:color w:val="auto"/>
          <w:sz w:val="22"/>
          <w:szCs w:val="22"/>
        </w:rPr>
        <w:t>El plan de trabajo (anexo) debe</w:t>
      </w:r>
      <w:r w:rsidR="006B5821" w:rsidRPr="00EE61C1">
        <w:rPr>
          <w:rFonts w:ascii="Arial" w:hAnsi="Arial" w:cs="Arial"/>
          <w:color w:val="auto"/>
          <w:sz w:val="22"/>
          <w:szCs w:val="22"/>
        </w:rPr>
        <w:t>rá cumplir con el presupuesto y</w:t>
      </w:r>
      <w:r w:rsidRPr="00EE61C1">
        <w:rPr>
          <w:rFonts w:ascii="Arial" w:hAnsi="Arial" w:cs="Arial"/>
          <w:color w:val="auto"/>
          <w:sz w:val="22"/>
          <w:szCs w:val="22"/>
        </w:rPr>
        <w:t xml:space="preserve"> la carta Gantt aprobada por CORFO.</w:t>
      </w:r>
    </w:p>
    <w:p w14:paraId="559E8BFF" w14:textId="1BEFB6CE" w:rsidR="00087874" w:rsidRPr="00EE61C1" w:rsidRDefault="00087874" w:rsidP="00087874">
      <w:pPr>
        <w:pStyle w:val="Default"/>
        <w:rPr>
          <w:rFonts w:ascii="Arial" w:hAnsi="Arial" w:cs="Arial"/>
          <w:color w:val="auto"/>
          <w:sz w:val="22"/>
          <w:szCs w:val="22"/>
        </w:rPr>
      </w:pPr>
    </w:p>
    <w:p w14:paraId="5644C9F0" w14:textId="4D19616B" w:rsidR="005E6929" w:rsidRPr="00EE61C1" w:rsidRDefault="005E6929" w:rsidP="00087874">
      <w:pPr>
        <w:pStyle w:val="Default"/>
        <w:rPr>
          <w:rFonts w:ascii="Arial" w:hAnsi="Arial" w:cs="Arial"/>
          <w:color w:val="auto"/>
          <w:sz w:val="22"/>
          <w:szCs w:val="22"/>
        </w:rPr>
      </w:pPr>
    </w:p>
    <w:p w14:paraId="0F45AE72" w14:textId="77777777" w:rsidR="002E5469" w:rsidRDefault="002E5469" w:rsidP="002E5469">
      <w:pPr>
        <w:pStyle w:val="Default"/>
        <w:rPr>
          <w:rFonts w:ascii="Arial" w:hAnsi="Arial" w:cs="Arial"/>
          <w:b/>
          <w:bCs/>
          <w:color w:val="auto"/>
          <w:sz w:val="22"/>
          <w:szCs w:val="22"/>
        </w:rPr>
      </w:pPr>
      <w:r>
        <w:rPr>
          <w:rFonts w:ascii="Arial" w:hAnsi="Arial" w:cs="Arial"/>
          <w:b/>
          <w:bCs/>
          <w:color w:val="auto"/>
          <w:sz w:val="22"/>
          <w:szCs w:val="22"/>
        </w:rPr>
        <w:t xml:space="preserve">Modalidad de presentación de las propuestas </w:t>
      </w:r>
    </w:p>
    <w:p w14:paraId="7F4207F4" w14:textId="77777777" w:rsidR="002E5469" w:rsidRDefault="002E5469" w:rsidP="002E5469">
      <w:pPr>
        <w:pStyle w:val="Default"/>
        <w:spacing w:after="56"/>
        <w:rPr>
          <w:rFonts w:ascii="Arial" w:hAnsi="Arial" w:cs="Arial"/>
          <w:color w:val="auto"/>
          <w:sz w:val="22"/>
          <w:szCs w:val="22"/>
        </w:rPr>
      </w:pPr>
    </w:p>
    <w:p w14:paraId="233812DB" w14:textId="77777777" w:rsidR="002E5469" w:rsidRDefault="002E5469" w:rsidP="002E5469">
      <w:pPr>
        <w:pStyle w:val="Default"/>
        <w:spacing w:after="56"/>
        <w:rPr>
          <w:rFonts w:ascii="Arial" w:hAnsi="Arial" w:cs="Arial"/>
          <w:color w:val="auto"/>
          <w:sz w:val="22"/>
          <w:szCs w:val="22"/>
        </w:rPr>
      </w:pPr>
      <w:r>
        <w:rPr>
          <w:rFonts w:ascii="Arial" w:hAnsi="Arial" w:cs="Arial"/>
          <w:color w:val="auto"/>
          <w:sz w:val="22"/>
          <w:szCs w:val="22"/>
        </w:rPr>
        <w:t xml:space="preserve">a. La portada deberá contener la razón social de las entidades proponentes. </w:t>
      </w:r>
    </w:p>
    <w:p w14:paraId="39380EBC" w14:textId="77777777" w:rsidR="002E5469" w:rsidRDefault="002E5469" w:rsidP="002E5469">
      <w:pPr>
        <w:pStyle w:val="Default"/>
        <w:spacing w:after="56"/>
        <w:rPr>
          <w:rFonts w:ascii="Arial" w:hAnsi="Arial" w:cs="Arial"/>
          <w:color w:val="auto"/>
          <w:sz w:val="22"/>
          <w:szCs w:val="22"/>
        </w:rPr>
      </w:pPr>
      <w:r>
        <w:rPr>
          <w:rFonts w:ascii="Arial" w:hAnsi="Arial" w:cs="Arial"/>
          <w:color w:val="auto"/>
          <w:sz w:val="22"/>
          <w:szCs w:val="22"/>
        </w:rPr>
        <w:t>b. Se aceptará que la propuesta se envíe en formato digital</w:t>
      </w:r>
    </w:p>
    <w:p w14:paraId="369A1E76" w14:textId="77777777" w:rsidR="002E5469" w:rsidRDefault="002E5469" w:rsidP="002E5469">
      <w:pPr>
        <w:pStyle w:val="Default"/>
        <w:rPr>
          <w:rFonts w:ascii="Arial" w:hAnsi="Arial" w:cs="Arial"/>
          <w:color w:val="auto"/>
          <w:sz w:val="22"/>
          <w:szCs w:val="22"/>
        </w:rPr>
      </w:pPr>
    </w:p>
    <w:p w14:paraId="518F5860" w14:textId="77777777" w:rsidR="002E5469" w:rsidRDefault="002E5469" w:rsidP="002E5469">
      <w:pPr>
        <w:pStyle w:val="Default"/>
        <w:rPr>
          <w:rFonts w:ascii="Arial" w:hAnsi="Arial" w:cs="Arial"/>
          <w:color w:val="auto"/>
          <w:sz w:val="22"/>
          <w:szCs w:val="22"/>
        </w:rPr>
      </w:pPr>
      <w:r>
        <w:rPr>
          <w:rFonts w:ascii="Arial" w:hAnsi="Arial" w:cs="Arial"/>
          <w:b/>
          <w:bCs/>
          <w:color w:val="auto"/>
          <w:sz w:val="22"/>
          <w:szCs w:val="22"/>
        </w:rPr>
        <w:t xml:space="preserve">Recepción de Consultas </w:t>
      </w:r>
    </w:p>
    <w:p w14:paraId="033E4DF8" w14:textId="77777777" w:rsidR="002E5469" w:rsidRDefault="002E5469" w:rsidP="002E5469">
      <w:pPr>
        <w:pStyle w:val="Default"/>
        <w:jc w:val="both"/>
        <w:rPr>
          <w:rFonts w:ascii="Arial" w:hAnsi="Arial" w:cs="Arial"/>
          <w:color w:val="FF0000"/>
          <w:sz w:val="22"/>
          <w:szCs w:val="22"/>
        </w:rPr>
      </w:pPr>
    </w:p>
    <w:p w14:paraId="0841D693" w14:textId="1B559383"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El periodo de consultas se define desde el</w:t>
      </w:r>
      <w:r w:rsidR="00CA2060">
        <w:rPr>
          <w:rFonts w:ascii="Arial" w:hAnsi="Arial" w:cs="Arial"/>
          <w:color w:val="auto"/>
          <w:sz w:val="22"/>
          <w:szCs w:val="22"/>
        </w:rPr>
        <w:t xml:space="preserve"> día</w:t>
      </w:r>
      <w:r>
        <w:rPr>
          <w:rFonts w:ascii="Arial" w:hAnsi="Arial" w:cs="Arial"/>
          <w:color w:val="auto"/>
          <w:sz w:val="22"/>
          <w:szCs w:val="22"/>
        </w:rPr>
        <w:t xml:space="preserve"> </w:t>
      </w:r>
      <w:r w:rsidR="00BC30B7">
        <w:rPr>
          <w:rFonts w:ascii="Arial" w:hAnsi="Arial" w:cs="Arial"/>
          <w:color w:val="auto"/>
          <w:sz w:val="22"/>
          <w:szCs w:val="22"/>
        </w:rPr>
        <w:t xml:space="preserve">Lunes </w:t>
      </w:r>
      <w:r w:rsidR="00BC30B7">
        <w:rPr>
          <w:rFonts w:ascii="Arial" w:hAnsi="Arial" w:cs="Arial"/>
          <w:b/>
          <w:bCs/>
          <w:color w:val="auto"/>
          <w:sz w:val="22"/>
          <w:szCs w:val="22"/>
        </w:rPr>
        <w:t>15</w:t>
      </w:r>
      <w:r w:rsidR="00DD2305">
        <w:rPr>
          <w:rFonts w:ascii="Arial" w:hAnsi="Arial" w:cs="Arial"/>
          <w:b/>
          <w:bCs/>
          <w:color w:val="auto"/>
          <w:sz w:val="22"/>
          <w:szCs w:val="22"/>
        </w:rPr>
        <w:t xml:space="preserve"> </w:t>
      </w:r>
      <w:r w:rsidR="00CC5E58" w:rsidRPr="00CC5E58">
        <w:rPr>
          <w:rFonts w:ascii="Arial" w:hAnsi="Arial" w:cs="Arial"/>
          <w:b/>
          <w:bCs/>
          <w:color w:val="auto"/>
          <w:sz w:val="22"/>
          <w:szCs w:val="22"/>
        </w:rPr>
        <w:t>de</w:t>
      </w:r>
      <w:r w:rsidR="00BC30B7">
        <w:rPr>
          <w:rFonts w:ascii="Arial" w:hAnsi="Arial" w:cs="Arial"/>
          <w:b/>
          <w:bCs/>
          <w:color w:val="auto"/>
          <w:sz w:val="22"/>
          <w:szCs w:val="22"/>
        </w:rPr>
        <w:t xml:space="preserve"> junio </w:t>
      </w:r>
      <w:r w:rsidR="00CC5E58" w:rsidRPr="00CC5E58">
        <w:rPr>
          <w:rFonts w:ascii="Arial" w:hAnsi="Arial" w:cs="Arial"/>
          <w:b/>
          <w:bCs/>
          <w:color w:val="auto"/>
          <w:sz w:val="22"/>
          <w:szCs w:val="22"/>
        </w:rPr>
        <w:t>del 202</w:t>
      </w:r>
      <w:r w:rsidR="00BC30B7">
        <w:rPr>
          <w:rFonts w:ascii="Arial" w:hAnsi="Arial" w:cs="Arial"/>
          <w:b/>
          <w:bCs/>
          <w:color w:val="auto"/>
          <w:sz w:val="22"/>
          <w:szCs w:val="22"/>
        </w:rPr>
        <w:t>6</w:t>
      </w:r>
      <w:r w:rsidR="00CC5E58" w:rsidRPr="00CC5E58">
        <w:rPr>
          <w:rFonts w:ascii="Arial" w:hAnsi="Arial" w:cs="Arial"/>
          <w:b/>
          <w:bCs/>
          <w:color w:val="auto"/>
          <w:sz w:val="22"/>
          <w:szCs w:val="22"/>
        </w:rPr>
        <w:t xml:space="preserve"> </w:t>
      </w:r>
      <w:r w:rsidR="00BC30B7">
        <w:rPr>
          <w:rFonts w:ascii="Arial" w:hAnsi="Arial" w:cs="Arial"/>
          <w:b/>
          <w:bCs/>
          <w:color w:val="auto"/>
          <w:sz w:val="22"/>
          <w:szCs w:val="22"/>
        </w:rPr>
        <w:t xml:space="preserve">hasta </w:t>
      </w:r>
      <w:r w:rsidR="00CA2060" w:rsidRPr="00CA2060">
        <w:rPr>
          <w:rFonts w:ascii="Arial" w:hAnsi="Arial" w:cs="Arial"/>
          <w:color w:val="auto"/>
          <w:sz w:val="22"/>
          <w:szCs w:val="22"/>
        </w:rPr>
        <w:t>el día</w:t>
      </w:r>
      <w:r w:rsidR="00CC5E58" w:rsidRPr="00CC5E58">
        <w:rPr>
          <w:rFonts w:ascii="Arial" w:hAnsi="Arial" w:cs="Arial"/>
          <w:b/>
          <w:bCs/>
          <w:color w:val="auto"/>
          <w:sz w:val="22"/>
          <w:szCs w:val="22"/>
        </w:rPr>
        <w:t xml:space="preserve"> </w:t>
      </w:r>
      <w:r w:rsidR="00BC30B7">
        <w:rPr>
          <w:rFonts w:ascii="Arial" w:hAnsi="Arial" w:cs="Arial"/>
          <w:b/>
          <w:bCs/>
          <w:color w:val="auto"/>
          <w:sz w:val="22"/>
          <w:szCs w:val="22"/>
        </w:rPr>
        <w:t xml:space="preserve">Viernes 19 </w:t>
      </w:r>
      <w:r w:rsidR="00CC5E58" w:rsidRPr="00CC5E58">
        <w:rPr>
          <w:rFonts w:ascii="Arial" w:hAnsi="Arial" w:cs="Arial"/>
          <w:b/>
          <w:bCs/>
          <w:color w:val="auto"/>
          <w:sz w:val="22"/>
          <w:szCs w:val="22"/>
        </w:rPr>
        <w:t xml:space="preserve">de </w:t>
      </w:r>
      <w:r w:rsidR="00CA2060">
        <w:rPr>
          <w:rFonts w:ascii="Arial" w:hAnsi="Arial" w:cs="Arial"/>
          <w:b/>
          <w:bCs/>
          <w:color w:val="auto"/>
          <w:sz w:val="22"/>
          <w:szCs w:val="22"/>
        </w:rPr>
        <w:t>ju</w:t>
      </w:r>
      <w:r w:rsidR="00BC30B7">
        <w:rPr>
          <w:rFonts w:ascii="Arial" w:hAnsi="Arial" w:cs="Arial"/>
          <w:b/>
          <w:bCs/>
          <w:color w:val="auto"/>
          <w:sz w:val="22"/>
          <w:szCs w:val="22"/>
        </w:rPr>
        <w:t>nio</w:t>
      </w:r>
      <w:r w:rsidR="00CA2060">
        <w:rPr>
          <w:rFonts w:ascii="Arial" w:hAnsi="Arial" w:cs="Arial"/>
          <w:b/>
          <w:bCs/>
          <w:color w:val="auto"/>
          <w:sz w:val="22"/>
          <w:szCs w:val="22"/>
        </w:rPr>
        <w:t xml:space="preserve"> </w:t>
      </w:r>
      <w:r w:rsidR="00CC5E58" w:rsidRPr="00CC5E58">
        <w:rPr>
          <w:rFonts w:ascii="Arial" w:hAnsi="Arial" w:cs="Arial"/>
          <w:b/>
          <w:bCs/>
          <w:color w:val="auto"/>
          <w:sz w:val="22"/>
          <w:szCs w:val="22"/>
        </w:rPr>
        <w:t>del 202</w:t>
      </w:r>
      <w:r w:rsidR="00BC30B7">
        <w:rPr>
          <w:rFonts w:ascii="Arial" w:hAnsi="Arial" w:cs="Arial"/>
          <w:b/>
          <w:bCs/>
          <w:color w:val="auto"/>
          <w:sz w:val="22"/>
          <w:szCs w:val="22"/>
        </w:rPr>
        <w:t>6 a</w:t>
      </w:r>
      <w:r w:rsidRPr="00CC5E58">
        <w:rPr>
          <w:rFonts w:ascii="Arial" w:hAnsi="Arial" w:cs="Arial"/>
          <w:b/>
          <w:bCs/>
          <w:color w:val="auto"/>
          <w:sz w:val="22"/>
          <w:szCs w:val="22"/>
        </w:rPr>
        <w:t xml:space="preserve"> las 1</w:t>
      </w:r>
      <w:r w:rsidR="00BC30B7">
        <w:rPr>
          <w:rFonts w:ascii="Arial" w:hAnsi="Arial" w:cs="Arial"/>
          <w:b/>
          <w:bCs/>
          <w:color w:val="auto"/>
          <w:sz w:val="22"/>
          <w:szCs w:val="22"/>
        </w:rPr>
        <w:t>2</w:t>
      </w:r>
      <w:r w:rsidRPr="00CC5E58">
        <w:rPr>
          <w:rFonts w:ascii="Arial" w:hAnsi="Arial" w:cs="Arial"/>
          <w:b/>
          <w:bCs/>
          <w:color w:val="auto"/>
          <w:sz w:val="22"/>
          <w:szCs w:val="22"/>
        </w:rPr>
        <w:t xml:space="preserve">:00 </w:t>
      </w:r>
      <w:proofErr w:type="spellStart"/>
      <w:r w:rsidRPr="00CC5E58">
        <w:rPr>
          <w:rFonts w:ascii="Arial" w:hAnsi="Arial" w:cs="Arial"/>
          <w:b/>
          <w:bCs/>
          <w:color w:val="auto"/>
          <w:sz w:val="22"/>
          <w:szCs w:val="22"/>
        </w:rPr>
        <w:t>hrs</w:t>
      </w:r>
      <w:proofErr w:type="spellEnd"/>
      <w:r>
        <w:rPr>
          <w:rFonts w:ascii="Arial" w:hAnsi="Arial" w:cs="Arial"/>
          <w:b/>
          <w:color w:val="auto"/>
          <w:sz w:val="22"/>
          <w:szCs w:val="22"/>
        </w:rPr>
        <w:t>.</w:t>
      </w:r>
      <w:r>
        <w:rPr>
          <w:rFonts w:ascii="Arial" w:hAnsi="Arial" w:cs="Arial"/>
          <w:color w:val="auto"/>
          <w:sz w:val="22"/>
          <w:szCs w:val="22"/>
        </w:rPr>
        <w:t xml:space="preserve"> al email:  </w:t>
      </w:r>
      <w:r w:rsidR="00A82EC8">
        <w:rPr>
          <w:rFonts w:ascii="Arial" w:hAnsi="Arial" w:cs="Arial"/>
          <w:b/>
          <w:color w:val="auto"/>
          <w:sz w:val="22"/>
          <w:szCs w:val="22"/>
        </w:rPr>
        <w:t>rocio.barbieri</w:t>
      </w:r>
      <w:r>
        <w:rPr>
          <w:rFonts w:ascii="Arial" w:hAnsi="Arial" w:cs="Arial"/>
          <w:b/>
          <w:color w:val="auto"/>
          <w:sz w:val="22"/>
          <w:szCs w:val="22"/>
        </w:rPr>
        <w:t>@codesser.c</w:t>
      </w:r>
      <w:r>
        <w:rPr>
          <w:rFonts w:ascii="Arial" w:hAnsi="Arial" w:cs="Arial"/>
          <w:color w:val="auto"/>
          <w:sz w:val="22"/>
          <w:szCs w:val="22"/>
        </w:rPr>
        <w:t>l. No se aceptarán consultas por otra vía o fuera del plazo descrito anteriormente.</w:t>
      </w:r>
    </w:p>
    <w:p w14:paraId="60D170B6" w14:textId="77777777" w:rsidR="002E5469" w:rsidRDefault="002E5469" w:rsidP="002E5469">
      <w:pPr>
        <w:pStyle w:val="Default"/>
        <w:rPr>
          <w:rFonts w:ascii="Arial" w:hAnsi="Arial" w:cs="Arial"/>
          <w:color w:val="auto"/>
          <w:sz w:val="22"/>
          <w:szCs w:val="22"/>
        </w:rPr>
      </w:pPr>
    </w:p>
    <w:p w14:paraId="5DDDE680" w14:textId="77777777" w:rsidR="002E5469" w:rsidRDefault="002E5469" w:rsidP="002E5469">
      <w:pPr>
        <w:pStyle w:val="Default"/>
        <w:rPr>
          <w:rFonts w:ascii="Arial" w:hAnsi="Arial" w:cs="Arial"/>
          <w:b/>
          <w:bCs/>
          <w:color w:val="auto"/>
          <w:sz w:val="22"/>
          <w:szCs w:val="22"/>
        </w:rPr>
      </w:pPr>
      <w:r>
        <w:rPr>
          <w:rFonts w:ascii="Arial" w:hAnsi="Arial" w:cs="Arial"/>
          <w:b/>
          <w:bCs/>
          <w:color w:val="auto"/>
          <w:sz w:val="22"/>
          <w:szCs w:val="22"/>
        </w:rPr>
        <w:t xml:space="preserve">Recepción de las propuestas </w:t>
      </w:r>
    </w:p>
    <w:p w14:paraId="57D9EB82" w14:textId="77777777" w:rsidR="00BC30B7" w:rsidRDefault="00BC30B7" w:rsidP="002E5469">
      <w:pPr>
        <w:pStyle w:val="Default"/>
        <w:rPr>
          <w:rFonts w:ascii="Arial" w:hAnsi="Arial" w:cs="Arial"/>
          <w:color w:val="auto"/>
          <w:sz w:val="22"/>
          <w:szCs w:val="22"/>
        </w:rPr>
      </w:pPr>
    </w:p>
    <w:p w14:paraId="24E098BD" w14:textId="5D8EB564" w:rsidR="002E5469" w:rsidRDefault="002E5469" w:rsidP="002E5469">
      <w:pPr>
        <w:pStyle w:val="Default"/>
        <w:jc w:val="both"/>
        <w:rPr>
          <w:rFonts w:ascii="Arial" w:hAnsi="Arial" w:cs="Arial"/>
          <w:b/>
          <w:bCs/>
          <w:color w:val="auto"/>
          <w:sz w:val="22"/>
          <w:szCs w:val="22"/>
        </w:rPr>
      </w:pPr>
      <w:r>
        <w:rPr>
          <w:rFonts w:ascii="Arial" w:hAnsi="Arial" w:cs="Arial"/>
          <w:color w:val="auto"/>
          <w:sz w:val="22"/>
          <w:szCs w:val="22"/>
        </w:rPr>
        <w:t>Las propuestas técnicas y antecedentes legales deberán</w:t>
      </w:r>
      <w:r w:rsidR="002468FD">
        <w:rPr>
          <w:rFonts w:ascii="Arial" w:hAnsi="Arial" w:cs="Arial"/>
          <w:color w:val="auto"/>
          <w:sz w:val="22"/>
          <w:szCs w:val="22"/>
        </w:rPr>
        <w:t xml:space="preserve"> entregarse</w:t>
      </w:r>
      <w:r>
        <w:rPr>
          <w:rFonts w:ascii="Arial" w:hAnsi="Arial" w:cs="Arial"/>
          <w:color w:val="auto"/>
          <w:sz w:val="22"/>
          <w:szCs w:val="22"/>
        </w:rPr>
        <w:t xml:space="preserve"> por mail a </w:t>
      </w:r>
      <w:r w:rsidR="00A82EC8">
        <w:rPr>
          <w:rFonts w:ascii="Arial" w:hAnsi="Arial" w:cs="Arial"/>
          <w:b/>
          <w:color w:val="auto"/>
          <w:sz w:val="22"/>
          <w:szCs w:val="22"/>
        </w:rPr>
        <w:t>rocio.barbieri</w:t>
      </w:r>
      <w:r>
        <w:rPr>
          <w:rFonts w:ascii="Arial" w:hAnsi="Arial" w:cs="Arial"/>
          <w:b/>
          <w:color w:val="auto"/>
          <w:sz w:val="22"/>
          <w:szCs w:val="22"/>
        </w:rPr>
        <w:t>@codesser.cl</w:t>
      </w:r>
      <w:r>
        <w:rPr>
          <w:rFonts w:ascii="Arial" w:hAnsi="Arial" w:cs="Arial"/>
          <w:color w:val="auto"/>
          <w:sz w:val="22"/>
          <w:szCs w:val="22"/>
        </w:rPr>
        <w:t xml:space="preserve"> </w:t>
      </w:r>
      <w:r w:rsidR="00CA2060">
        <w:rPr>
          <w:rFonts w:ascii="Arial" w:hAnsi="Arial" w:cs="Arial"/>
          <w:color w:val="auto"/>
          <w:sz w:val="22"/>
          <w:szCs w:val="22"/>
        </w:rPr>
        <w:t xml:space="preserve">a más tardar </w:t>
      </w:r>
      <w:r>
        <w:rPr>
          <w:rFonts w:ascii="Arial" w:hAnsi="Arial" w:cs="Arial"/>
          <w:color w:val="auto"/>
          <w:sz w:val="22"/>
          <w:szCs w:val="22"/>
        </w:rPr>
        <w:t xml:space="preserve">hasta el </w:t>
      </w:r>
      <w:r w:rsidR="00BC30B7">
        <w:rPr>
          <w:rFonts w:ascii="Arial" w:hAnsi="Arial" w:cs="Arial"/>
          <w:b/>
          <w:bCs/>
          <w:color w:val="auto"/>
          <w:sz w:val="22"/>
          <w:szCs w:val="22"/>
        </w:rPr>
        <w:t xml:space="preserve">Miércoles </w:t>
      </w:r>
      <w:r w:rsidR="00CA2060">
        <w:rPr>
          <w:rFonts w:ascii="Arial" w:hAnsi="Arial" w:cs="Arial"/>
          <w:b/>
          <w:bCs/>
          <w:color w:val="auto"/>
          <w:sz w:val="22"/>
          <w:szCs w:val="22"/>
        </w:rPr>
        <w:t>2</w:t>
      </w:r>
      <w:r w:rsidR="00BC30B7">
        <w:rPr>
          <w:rFonts w:ascii="Arial" w:hAnsi="Arial" w:cs="Arial"/>
          <w:b/>
          <w:bCs/>
          <w:color w:val="auto"/>
          <w:sz w:val="22"/>
          <w:szCs w:val="22"/>
        </w:rPr>
        <w:t>4</w:t>
      </w:r>
      <w:r w:rsidR="00CA2060">
        <w:rPr>
          <w:rFonts w:ascii="Arial" w:hAnsi="Arial" w:cs="Arial"/>
          <w:b/>
          <w:bCs/>
          <w:color w:val="auto"/>
          <w:sz w:val="22"/>
          <w:szCs w:val="22"/>
        </w:rPr>
        <w:t xml:space="preserve"> </w:t>
      </w:r>
      <w:r>
        <w:rPr>
          <w:rFonts w:ascii="Arial" w:hAnsi="Arial" w:cs="Arial"/>
          <w:b/>
          <w:bCs/>
          <w:color w:val="auto"/>
          <w:sz w:val="22"/>
          <w:szCs w:val="22"/>
        </w:rPr>
        <w:t>de</w:t>
      </w:r>
      <w:r w:rsidR="00CA2060">
        <w:rPr>
          <w:rFonts w:ascii="Arial" w:hAnsi="Arial" w:cs="Arial"/>
          <w:b/>
          <w:bCs/>
          <w:color w:val="auto"/>
          <w:sz w:val="22"/>
          <w:szCs w:val="22"/>
        </w:rPr>
        <w:t xml:space="preserve"> ju</w:t>
      </w:r>
      <w:r w:rsidR="00BC30B7">
        <w:rPr>
          <w:rFonts w:ascii="Arial" w:hAnsi="Arial" w:cs="Arial"/>
          <w:b/>
          <w:bCs/>
          <w:color w:val="auto"/>
          <w:sz w:val="22"/>
          <w:szCs w:val="22"/>
        </w:rPr>
        <w:t>nio</w:t>
      </w:r>
      <w:r>
        <w:rPr>
          <w:rFonts w:ascii="Arial" w:hAnsi="Arial" w:cs="Arial"/>
          <w:b/>
          <w:bCs/>
          <w:color w:val="auto"/>
          <w:sz w:val="22"/>
          <w:szCs w:val="22"/>
        </w:rPr>
        <w:t xml:space="preserve"> de</w:t>
      </w:r>
      <w:r w:rsidR="00CC5E58">
        <w:rPr>
          <w:rFonts w:ascii="Arial" w:hAnsi="Arial" w:cs="Arial"/>
          <w:b/>
          <w:bCs/>
          <w:color w:val="auto"/>
          <w:sz w:val="22"/>
          <w:szCs w:val="22"/>
        </w:rPr>
        <w:t>l</w:t>
      </w:r>
      <w:r>
        <w:rPr>
          <w:rFonts w:ascii="Arial" w:hAnsi="Arial" w:cs="Arial"/>
          <w:b/>
          <w:bCs/>
          <w:color w:val="auto"/>
          <w:sz w:val="22"/>
          <w:szCs w:val="22"/>
        </w:rPr>
        <w:t xml:space="preserve"> 202</w:t>
      </w:r>
      <w:r w:rsidR="005E3118">
        <w:rPr>
          <w:rFonts w:ascii="Arial" w:hAnsi="Arial" w:cs="Arial"/>
          <w:b/>
          <w:bCs/>
          <w:color w:val="auto"/>
          <w:sz w:val="22"/>
          <w:szCs w:val="22"/>
        </w:rPr>
        <w:t>6</w:t>
      </w:r>
      <w:r>
        <w:rPr>
          <w:rFonts w:ascii="Arial" w:hAnsi="Arial" w:cs="Arial"/>
          <w:b/>
          <w:bCs/>
          <w:color w:val="auto"/>
          <w:sz w:val="22"/>
          <w:szCs w:val="22"/>
        </w:rPr>
        <w:t>, hasta las 1</w:t>
      </w:r>
      <w:r w:rsidR="00BC30B7">
        <w:rPr>
          <w:rFonts w:ascii="Arial" w:hAnsi="Arial" w:cs="Arial"/>
          <w:b/>
          <w:bCs/>
          <w:color w:val="auto"/>
          <w:sz w:val="22"/>
          <w:szCs w:val="22"/>
        </w:rPr>
        <w:t>2</w:t>
      </w:r>
      <w:r>
        <w:rPr>
          <w:rFonts w:ascii="Arial" w:hAnsi="Arial" w:cs="Arial"/>
          <w:b/>
          <w:bCs/>
          <w:color w:val="auto"/>
          <w:sz w:val="22"/>
          <w:szCs w:val="22"/>
        </w:rPr>
        <w:t xml:space="preserve">:00 </w:t>
      </w:r>
      <w:proofErr w:type="spellStart"/>
      <w:r>
        <w:rPr>
          <w:rFonts w:ascii="Arial" w:hAnsi="Arial" w:cs="Arial"/>
          <w:b/>
          <w:bCs/>
          <w:color w:val="auto"/>
          <w:sz w:val="22"/>
          <w:szCs w:val="22"/>
        </w:rPr>
        <w:t>hrs</w:t>
      </w:r>
      <w:proofErr w:type="spellEnd"/>
      <w:r>
        <w:rPr>
          <w:rFonts w:ascii="Arial" w:hAnsi="Arial" w:cs="Arial"/>
          <w:b/>
          <w:bCs/>
          <w:color w:val="auto"/>
          <w:sz w:val="22"/>
          <w:szCs w:val="22"/>
        </w:rPr>
        <w:t xml:space="preserve">. </w:t>
      </w:r>
    </w:p>
    <w:p w14:paraId="57505523" w14:textId="77777777" w:rsidR="002E5469" w:rsidRDefault="002E5469" w:rsidP="002E5469">
      <w:pPr>
        <w:pStyle w:val="Default"/>
        <w:jc w:val="both"/>
        <w:rPr>
          <w:rFonts w:ascii="Arial" w:hAnsi="Arial" w:cs="Arial"/>
          <w:color w:val="auto"/>
          <w:sz w:val="22"/>
          <w:szCs w:val="22"/>
        </w:rPr>
      </w:pPr>
    </w:p>
    <w:p w14:paraId="3FDF0EAF" w14:textId="0224407A" w:rsidR="002E5469" w:rsidRDefault="000E1E10" w:rsidP="002E5469">
      <w:pPr>
        <w:pStyle w:val="Default"/>
        <w:jc w:val="both"/>
        <w:rPr>
          <w:rFonts w:ascii="Arial" w:hAnsi="Arial" w:cs="Arial"/>
          <w:b/>
          <w:bCs/>
          <w:color w:val="auto"/>
          <w:sz w:val="22"/>
          <w:szCs w:val="22"/>
        </w:rPr>
      </w:pPr>
      <w:r>
        <w:rPr>
          <w:rFonts w:ascii="Arial" w:hAnsi="Arial" w:cs="Arial"/>
          <w:color w:val="auto"/>
          <w:sz w:val="22"/>
          <w:szCs w:val="22"/>
        </w:rPr>
        <w:t>El</w:t>
      </w:r>
      <w:r w:rsidR="002E5469">
        <w:rPr>
          <w:rFonts w:ascii="Arial" w:hAnsi="Arial" w:cs="Arial"/>
          <w:color w:val="auto"/>
          <w:sz w:val="22"/>
          <w:szCs w:val="22"/>
        </w:rPr>
        <w:t xml:space="preserve"> </w:t>
      </w:r>
      <w:r w:rsidR="00BC30B7">
        <w:rPr>
          <w:rFonts w:ascii="Arial" w:hAnsi="Arial" w:cs="Arial"/>
          <w:color w:val="auto"/>
          <w:sz w:val="22"/>
          <w:szCs w:val="22"/>
        </w:rPr>
        <w:t xml:space="preserve">cierre de </w:t>
      </w:r>
      <w:r w:rsidR="002E5469">
        <w:rPr>
          <w:rFonts w:ascii="Arial" w:hAnsi="Arial" w:cs="Arial"/>
          <w:color w:val="auto"/>
          <w:sz w:val="22"/>
          <w:szCs w:val="22"/>
        </w:rPr>
        <w:t xml:space="preserve">revisión de las propuestas se realizará </w:t>
      </w:r>
      <w:r w:rsidR="00BC30B7">
        <w:rPr>
          <w:rFonts w:ascii="Arial" w:hAnsi="Arial" w:cs="Arial"/>
          <w:color w:val="auto"/>
          <w:sz w:val="22"/>
          <w:szCs w:val="22"/>
        </w:rPr>
        <w:t xml:space="preserve">el </w:t>
      </w:r>
      <w:r w:rsidR="00BC30B7" w:rsidRPr="00BC30B7">
        <w:rPr>
          <w:rFonts w:ascii="Arial" w:hAnsi="Arial" w:cs="Arial"/>
          <w:b/>
          <w:bCs/>
          <w:color w:val="auto"/>
          <w:sz w:val="22"/>
          <w:szCs w:val="22"/>
        </w:rPr>
        <w:t xml:space="preserve">día </w:t>
      </w:r>
      <w:r>
        <w:rPr>
          <w:rFonts w:ascii="Arial" w:hAnsi="Arial" w:cs="Arial"/>
          <w:b/>
          <w:bCs/>
          <w:color w:val="auto"/>
          <w:sz w:val="22"/>
          <w:szCs w:val="22"/>
        </w:rPr>
        <w:t>Viernes</w:t>
      </w:r>
      <w:r w:rsidR="00BC30B7" w:rsidRPr="00BC30B7">
        <w:rPr>
          <w:rFonts w:ascii="Arial" w:hAnsi="Arial" w:cs="Arial"/>
          <w:b/>
          <w:bCs/>
          <w:color w:val="auto"/>
          <w:sz w:val="22"/>
          <w:szCs w:val="22"/>
        </w:rPr>
        <w:t xml:space="preserve"> </w:t>
      </w:r>
      <w:r w:rsidR="00CA2060" w:rsidRPr="00BC30B7">
        <w:rPr>
          <w:rFonts w:ascii="Arial" w:hAnsi="Arial" w:cs="Arial"/>
          <w:b/>
          <w:bCs/>
          <w:color w:val="auto"/>
          <w:sz w:val="22"/>
          <w:szCs w:val="22"/>
        </w:rPr>
        <w:t>2</w:t>
      </w:r>
      <w:r w:rsidR="005E3118">
        <w:rPr>
          <w:rFonts w:ascii="Arial" w:hAnsi="Arial" w:cs="Arial"/>
          <w:b/>
          <w:bCs/>
          <w:color w:val="auto"/>
          <w:sz w:val="22"/>
          <w:szCs w:val="22"/>
        </w:rPr>
        <w:t>9</w:t>
      </w:r>
      <w:r w:rsidR="002468FD" w:rsidRPr="00BC30B7">
        <w:rPr>
          <w:rFonts w:ascii="Arial" w:hAnsi="Arial" w:cs="Arial"/>
          <w:b/>
          <w:bCs/>
          <w:color w:val="auto"/>
          <w:sz w:val="22"/>
          <w:szCs w:val="22"/>
        </w:rPr>
        <w:t xml:space="preserve"> de</w:t>
      </w:r>
      <w:r w:rsidR="002468FD">
        <w:rPr>
          <w:rFonts w:ascii="Arial" w:hAnsi="Arial" w:cs="Arial"/>
          <w:b/>
          <w:bCs/>
          <w:color w:val="auto"/>
          <w:sz w:val="22"/>
          <w:szCs w:val="22"/>
        </w:rPr>
        <w:t xml:space="preserve"> </w:t>
      </w:r>
      <w:r w:rsidR="00CA2060">
        <w:rPr>
          <w:rFonts w:ascii="Arial" w:hAnsi="Arial" w:cs="Arial"/>
          <w:b/>
          <w:bCs/>
          <w:color w:val="auto"/>
          <w:sz w:val="22"/>
          <w:szCs w:val="22"/>
        </w:rPr>
        <w:t>ju</w:t>
      </w:r>
      <w:r w:rsidR="00BC30B7">
        <w:rPr>
          <w:rFonts w:ascii="Arial" w:hAnsi="Arial" w:cs="Arial"/>
          <w:b/>
          <w:bCs/>
          <w:color w:val="auto"/>
          <w:sz w:val="22"/>
          <w:szCs w:val="22"/>
        </w:rPr>
        <w:t xml:space="preserve">nio </w:t>
      </w:r>
      <w:r w:rsidR="005E3118">
        <w:rPr>
          <w:rFonts w:ascii="Arial" w:hAnsi="Arial" w:cs="Arial"/>
          <w:b/>
          <w:bCs/>
          <w:color w:val="auto"/>
          <w:sz w:val="22"/>
          <w:szCs w:val="22"/>
        </w:rPr>
        <w:t xml:space="preserve">del 2026 </w:t>
      </w:r>
      <w:r w:rsidR="002E5469">
        <w:rPr>
          <w:rFonts w:ascii="Arial" w:hAnsi="Arial" w:cs="Arial"/>
          <w:b/>
          <w:bCs/>
          <w:color w:val="auto"/>
          <w:sz w:val="22"/>
          <w:szCs w:val="22"/>
        </w:rPr>
        <w:t xml:space="preserve"> </w:t>
      </w:r>
      <w:r w:rsidR="002E5469">
        <w:rPr>
          <w:rFonts w:ascii="Arial" w:hAnsi="Arial" w:cs="Arial"/>
          <w:b/>
          <w:color w:val="auto"/>
          <w:sz w:val="22"/>
          <w:szCs w:val="22"/>
        </w:rPr>
        <w:t xml:space="preserve">a </w:t>
      </w:r>
      <w:r w:rsidR="002E5469">
        <w:rPr>
          <w:rFonts w:ascii="Arial" w:hAnsi="Arial" w:cs="Arial"/>
          <w:b/>
          <w:bCs/>
          <w:color w:val="auto"/>
          <w:sz w:val="22"/>
          <w:szCs w:val="22"/>
        </w:rPr>
        <w:t>las 1</w:t>
      </w:r>
      <w:r w:rsidR="00CA2060">
        <w:rPr>
          <w:rFonts w:ascii="Arial" w:hAnsi="Arial" w:cs="Arial"/>
          <w:b/>
          <w:bCs/>
          <w:color w:val="auto"/>
          <w:sz w:val="22"/>
          <w:szCs w:val="22"/>
        </w:rPr>
        <w:t>6</w:t>
      </w:r>
      <w:r w:rsidR="002E5469">
        <w:rPr>
          <w:rFonts w:ascii="Arial" w:hAnsi="Arial" w:cs="Arial"/>
          <w:b/>
          <w:bCs/>
          <w:color w:val="auto"/>
          <w:sz w:val="22"/>
          <w:szCs w:val="22"/>
        </w:rPr>
        <w:t xml:space="preserve">:00 </w:t>
      </w:r>
      <w:proofErr w:type="spellStart"/>
      <w:r w:rsidR="002E5469">
        <w:rPr>
          <w:rFonts w:ascii="Arial" w:hAnsi="Arial" w:cs="Arial"/>
          <w:b/>
          <w:bCs/>
          <w:color w:val="auto"/>
          <w:sz w:val="22"/>
          <w:szCs w:val="22"/>
        </w:rPr>
        <w:t>hrs</w:t>
      </w:r>
      <w:proofErr w:type="spellEnd"/>
      <w:r>
        <w:rPr>
          <w:rFonts w:ascii="Arial" w:hAnsi="Arial" w:cs="Arial"/>
          <w:b/>
          <w:bCs/>
          <w:color w:val="auto"/>
          <w:sz w:val="22"/>
          <w:szCs w:val="22"/>
        </w:rPr>
        <w:t xml:space="preserve">, informando a más tardar la empresa adjudicataria de la licitación el día 30 de junio del 2026 a las 12 </w:t>
      </w:r>
      <w:proofErr w:type="spellStart"/>
      <w:r>
        <w:rPr>
          <w:rFonts w:ascii="Arial" w:hAnsi="Arial" w:cs="Arial"/>
          <w:b/>
          <w:bCs/>
          <w:color w:val="auto"/>
          <w:sz w:val="22"/>
          <w:szCs w:val="22"/>
        </w:rPr>
        <w:t>hrs</w:t>
      </w:r>
      <w:proofErr w:type="spellEnd"/>
      <w:r>
        <w:rPr>
          <w:rFonts w:ascii="Arial" w:hAnsi="Arial" w:cs="Arial"/>
          <w:b/>
          <w:bCs/>
          <w:color w:val="auto"/>
          <w:sz w:val="22"/>
          <w:szCs w:val="22"/>
        </w:rPr>
        <w:t xml:space="preserve">, </w:t>
      </w:r>
    </w:p>
    <w:p w14:paraId="6B4329C9" w14:textId="77777777" w:rsidR="002E5469" w:rsidRDefault="002E5469" w:rsidP="002E5469">
      <w:pPr>
        <w:pStyle w:val="Default"/>
        <w:rPr>
          <w:rFonts w:ascii="Arial" w:hAnsi="Arial" w:cs="Arial"/>
          <w:color w:val="auto"/>
          <w:sz w:val="22"/>
          <w:szCs w:val="22"/>
        </w:rPr>
      </w:pPr>
    </w:p>
    <w:p w14:paraId="0AA6F889"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 xml:space="preserve">Sólo después de haber pasado el proceso de revisión de los documentos legales se darán por admisibles, de lo contrario se rechazará la oferta. No obstante, CODESSER podrá solicitar aclaraciones a la documentación legal presentada, no permitiendo incorporar nueva documentación técnica. </w:t>
      </w:r>
    </w:p>
    <w:p w14:paraId="427E5A9A" w14:textId="77777777" w:rsidR="000E1E10" w:rsidRDefault="000E1E10" w:rsidP="002E5469">
      <w:pPr>
        <w:pStyle w:val="Default"/>
        <w:jc w:val="both"/>
        <w:rPr>
          <w:rFonts w:ascii="Arial" w:hAnsi="Arial" w:cs="Arial"/>
          <w:color w:val="auto"/>
          <w:sz w:val="22"/>
          <w:szCs w:val="22"/>
        </w:rPr>
      </w:pPr>
    </w:p>
    <w:p w14:paraId="6D2CD4CC" w14:textId="77777777" w:rsidR="000E1E10" w:rsidRDefault="000E1E10" w:rsidP="002E5469">
      <w:pPr>
        <w:pStyle w:val="Default"/>
        <w:jc w:val="both"/>
        <w:rPr>
          <w:rFonts w:ascii="Arial" w:hAnsi="Arial" w:cs="Arial"/>
          <w:color w:val="auto"/>
          <w:sz w:val="22"/>
          <w:szCs w:val="22"/>
        </w:rPr>
      </w:pPr>
    </w:p>
    <w:p w14:paraId="6B5E2EB1" w14:textId="77777777" w:rsidR="000E1E10" w:rsidRDefault="000E1E10" w:rsidP="002E5469">
      <w:pPr>
        <w:pStyle w:val="Default"/>
        <w:jc w:val="both"/>
        <w:rPr>
          <w:rFonts w:ascii="Arial" w:hAnsi="Arial" w:cs="Arial"/>
          <w:color w:val="auto"/>
          <w:sz w:val="22"/>
          <w:szCs w:val="22"/>
        </w:rPr>
      </w:pPr>
    </w:p>
    <w:p w14:paraId="429964A1" w14:textId="77777777" w:rsidR="002E5469" w:rsidRDefault="002E5469" w:rsidP="002E5469">
      <w:pPr>
        <w:pStyle w:val="Default"/>
        <w:jc w:val="both"/>
        <w:rPr>
          <w:rFonts w:ascii="Arial" w:hAnsi="Arial" w:cs="Arial"/>
          <w:color w:val="auto"/>
          <w:sz w:val="22"/>
          <w:szCs w:val="22"/>
        </w:rPr>
      </w:pPr>
    </w:p>
    <w:p w14:paraId="11B64B8F" w14:textId="77777777" w:rsidR="002E5469" w:rsidRDefault="002E5469" w:rsidP="002E5469">
      <w:pPr>
        <w:pStyle w:val="Default"/>
        <w:jc w:val="both"/>
        <w:rPr>
          <w:rFonts w:ascii="Arial" w:hAnsi="Arial" w:cs="Arial"/>
          <w:color w:val="auto"/>
          <w:sz w:val="22"/>
          <w:szCs w:val="22"/>
        </w:rPr>
      </w:pPr>
      <w:r>
        <w:rPr>
          <w:rFonts w:ascii="Arial" w:hAnsi="Arial" w:cs="Arial"/>
          <w:b/>
          <w:bCs/>
          <w:color w:val="auto"/>
          <w:sz w:val="22"/>
          <w:szCs w:val="22"/>
        </w:rPr>
        <w:t xml:space="preserve">Evaluación de las propuestas </w:t>
      </w:r>
    </w:p>
    <w:p w14:paraId="197D62FA"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 xml:space="preserve">CODESSER conformará un comité de evaluación donde se analizarán ofertas presentadas. Los proponentes que no presenten algunos de los documentos indicados, quedarán automáticamente fuera del proceso licitatorio. </w:t>
      </w:r>
    </w:p>
    <w:p w14:paraId="7A4AC2DF" w14:textId="77777777" w:rsidR="002E5469" w:rsidRDefault="002E5469" w:rsidP="002E5469">
      <w:pPr>
        <w:pStyle w:val="Default"/>
        <w:rPr>
          <w:rFonts w:ascii="Arial" w:hAnsi="Arial" w:cs="Arial"/>
          <w:b/>
          <w:bCs/>
          <w:color w:val="auto"/>
          <w:sz w:val="22"/>
          <w:szCs w:val="22"/>
        </w:rPr>
      </w:pPr>
    </w:p>
    <w:p w14:paraId="2122CBBE" w14:textId="77777777" w:rsidR="002E5469" w:rsidRDefault="002E5469" w:rsidP="002E5469">
      <w:pPr>
        <w:pStyle w:val="Default"/>
        <w:numPr>
          <w:ilvl w:val="0"/>
          <w:numId w:val="21"/>
        </w:numPr>
        <w:rPr>
          <w:rFonts w:ascii="Arial" w:hAnsi="Arial" w:cs="Arial"/>
          <w:b/>
          <w:bCs/>
          <w:color w:val="auto"/>
          <w:sz w:val="22"/>
          <w:szCs w:val="22"/>
        </w:rPr>
      </w:pPr>
      <w:r>
        <w:rPr>
          <w:rFonts w:ascii="Arial" w:hAnsi="Arial" w:cs="Arial"/>
          <w:b/>
          <w:bCs/>
          <w:color w:val="auto"/>
          <w:sz w:val="22"/>
          <w:szCs w:val="22"/>
        </w:rPr>
        <w:t>DEL CONTRATO</w:t>
      </w:r>
    </w:p>
    <w:p w14:paraId="4EEEECB3"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El pago del plan de trabajo se realizará proporcionalmente al 30% y 40% de avance del proyecto, previa presentación de informe y respaldos que acrediten nivel de avance. El 30% final se cancelará una vez emitida carta de CORFO donde aprueba informe final.</w:t>
      </w:r>
    </w:p>
    <w:p w14:paraId="3EFB5D1A" w14:textId="77777777" w:rsidR="002E5469" w:rsidRDefault="002E5469" w:rsidP="002E5469">
      <w:pPr>
        <w:pStyle w:val="Default"/>
        <w:jc w:val="both"/>
        <w:rPr>
          <w:rFonts w:ascii="Arial" w:hAnsi="Arial" w:cs="Arial"/>
          <w:color w:val="auto"/>
          <w:sz w:val="22"/>
          <w:szCs w:val="22"/>
        </w:rPr>
      </w:pPr>
    </w:p>
    <w:p w14:paraId="4C2F92A0"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CODESSER podrá dar cierre anticipado al proyecto si no se ejecuta de manera adecuado el proyecto o no se cumple con la propuesta presentada.</w:t>
      </w:r>
    </w:p>
    <w:p w14:paraId="5818D858" w14:textId="77777777" w:rsidR="002E5469" w:rsidRDefault="002E5469" w:rsidP="002E5469">
      <w:pPr>
        <w:pStyle w:val="Default"/>
        <w:jc w:val="both"/>
        <w:rPr>
          <w:rFonts w:ascii="Arial" w:hAnsi="Arial" w:cs="Arial"/>
          <w:color w:val="auto"/>
          <w:sz w:val="22"/>
          <w:szCs w:val="22"/>
        </w:rPr>
      </w:pPr>
    </w:p>
    <w:p w14:paraId="4C30881A"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Aquellos profesionales que figuren en la propuesta del equipo de trabajo no podrán ser sustituidos por el consultor, salvo caso justificado, previo envío de carta de solicitud de cambio de profesional. El profesional saliente deberá ser reemplazado por otro que posea competencias técnicas y profesionales iguales o superiores al sustituido y deberá ser aprobado por el comité de evaluación.</w:t>
      </w:r>
    </w:p>
    <w:p w14:paraId="7CE22901" w14:textId="77777777" w:rsidR="002E5469" w:rsidRDefault="002E5469" w:rsidP="002E5469">
      <w:pPr>
        <w:pStyle w:val="Default"/>
        <w:jc w:val="both"/>
        <w:rPr>
          <w:rFonts w:ascii="Arial" w:hAnsi="Arial" w:cs="Arial"/>
          <w:color w:val="auto"/>
          <w:sz w:val="22"/>
          <w:szCs w:val="22"/>
        </w:rPr>
      </w:pPr>
    </w:p>
    <w:p w14:paraId="75F54DE8" w14:textId="2349F679" w:rsidR="00087874" w:rsidRPr="00CA2060" w:rsidRDefault="002E5469" w:rsidP="004F1612">
      <w:pPr>
        <w:pStyle w:val="Default"/>
        <w:numPr>
          <w:ilvl w:val="0"/>
          <w:numId w:val="22"/>
        </w:numPr>
        <w:ind w:left="426" w:hanging="426"/>
        <w:jc w:val="both"/>
        <w:rPr>
          <w:rFonts w:ascii="Arial" w:hAnsi="Arial" w:cs="Arial"/>
          <w:color w:val="auto"/>
          <w:sz w:val="22"/>
          <w:szCs w:val="22"/>
        </w:rPr>
      </w:pPr>
      <w:r w:rsidRPr="00CA2060">
        <w:rPr>
          <w:rFonts w:ascii="Arial" w:hAnsi="Arial" w:cs="Arial"/>
          <w:color w:val="auto"/>
          <w:sz w:val="22"/>
          <w:szCs w:val="22"/>
        </w:rPr>
        <w:t>El contrato se entenderá iniciado</w:t>
      </w:r>
      <w:r w:rsidR="00CA2060" w:rsidRPr="00CA2060">
        <w:rPr>
          <w:rFonts w:ascii="Arial" w:hAnsi="Arial" w:cs="Arial"/>
          <w:color w:val="auto"/>
          <w:sz w:val="22"/>
          <w:szCs w:val="22"/>
        </w:rPr>
        <w:t xml:space="preserve"> desde</w:t>
      </w:r>
      <w:r w:rsidRPr="00CA2060">
        <w:rPr>
          <w:rFonts w:ascii="Arial" w:hAnsi="Arial" w:cs="Arial"/>
          <w:color w:val="auto"/>
          <w:sz w:val="22"/>
          <w:szCs w:val="22"/>
        </w:rPr>
        <w:t xml:space="preserve"> la fecha que se indique en el contrato, habiendo sido acordada la fecha entre las partes</w:t>
      </w:r>
      <w:r w:rsidR="00CA2060">
        <w:rPr>
          <w:rFonts w:ascii="Arial" w:hAnsi="Arial" w:cs="Arial"/>
          <w:color w:val="auto"/>
          <w:sz w:val="22"/>
          <w:szCs w:val="22"/>
        </w:rPr>
        <w:t>.</w:t>
      </w:r>
    </w:p>
    <w:p w14:paraId="5EBAA727" w14:textId="77777777" w:rsidR="00087874" w:rsidRDefault="00087874" w:rsidP="004E2C8E">
      <w:pPr>
        <w:pStyle w:val="Default"/>
        <w:numPr>
          <w:ilvl w:val="0"/>
          <w:numId w:val="3"/>
        </w:numPr>
        <w:ind w:left="426" w:hanging="426"/>
        <w:jc w:val="both"/>
        <w:rPr>
          <w:rFonts w:ascii="Arial" w:hAnsi="Arial" w:cs="Arial"/>
          <w:color w:val="auto"/>
          <w:sz w:val="22"/>
          <w:szCs w:val="22"/>
        </w:rPr>
      </w:pPr>
      <w:r w:rsidRPr="00EE61C1">
        <w:rPr>
          <w:rFonts w:ascii="Arial" w:hAnsi="Arial" w:cs="Arial"/>
          <w:color w:val="auto"/>
          <w:sz w:val="22"/>
          <w:szCs w:val="22"/>
        </w:rPr>
        <w:t xml:space="preserve">CODESSER podrá resolver administrativamente el contrato a que se refieren estas bases, sin perjuicio de establecer las acciones judiciales que procedieren, en los siguientes casos: </w:t>
      </w:r>
    </w:p>
    <w:p w14:paraId="7959DFDF" w14:textId="77777777" w:rsidR="000E1E10" w:rsidRPr="00EE61C1" w:rsidRDefault="000E1E10" w:rsidP="000E1E10">
      <w:pPr>
        <w:pStyle w:val="Default"/>
        <w:ind w:left="426"/>
        <w:jc w:val="both"/>
        <w:rPr>
          <w:rFonts w:ascii="Arial" w:hAnsi="Arial" w:cs="Arial"/>
          <w:color w:val="auto"/>
          <w:sz w:val="22"/>
          <w:szCs w:val="22"/>
        </w:rPr>
      </w:pPr>
    </w:p>
    <w:p w14:paraId="01E77BB1" w14:textId="77777777" w:rsidR="00087874" w:rsidRPr="00EE61C1" w:rsidRDefault="00087874" w:rsidP="004E2C8E">
      <w:pPr>
        <w:pStyle w:val="Default"/>
        <w:jc w:val="both"/>
        <w:rPr>
          <w:rFonts w:ascii="Arial" w:hAnsi="Arial" w:cs="Arial"/>
          <w:color w:val="auto"/>
          <w:sz w:val="22"/>
          <w:szCs w:val="22"/>
        </w:rPr>
      </w:pPr>
      <w:r w:rsidRPr="00EE61C1">
        <w:rPr>
          <w:rFonts w:ascii="Arial" w:hAnsi="Arial" w:cs="Arial"/>
          <w:color w:val="auto"/>
          <w:sz w:val="22"/>
          <w:szCs w:val="22"/>
        </w:rPr>
        <w:t xml:space="preserve">1. Quiebra o disolución de la sociedad o de cualquiera de las entidades asociadas con quien se ha contratado el programa. </w:t>
      </w:r>
    </w:p>
    <w:p w14:paraId="2880DC7D" w14:textId="77777777" w:rsidR="00087874" w:rsidRPr="00EE61C1" w:rsidRDefault="00087874" w:rsidP="004E2C8E">
      <w:pPr>
        <w:pStyle w:val="Default"/>
        <w:jc w:val="both"/>
        <w:rPr>
          <w:rFonts w:ascii="Arial" w:hAnsi="Arial" w:cs="Arial"/>
          <w:color w:val="auto"/>
          <w:sz w:val="22"/>
          <w:szCs w:val="22"/>
        </w:rPr>
      </w:pPr>
      <w:r w:rsidRPr="00EE61C1">
        <w:rPr>
          <w:rFonts w:ascii="Arial" w:hAnsi="Arial" w:cs="Arial"/>
          <w:color w:val="auto"/>
          <w:sz w:val="22"/>
          <w:szCs w:val="22"/>
        </w:rPr>
        <w:t xml:space="preserve">2. Incumplimiento por parte del Consultor de cualquiera de las obligaciones estipuladas en el contrato. </w:t>
      </w:r>
    </w:p>
    <w:p w14:paraId="7297812D" w14:textId="77777777" w:rsidR="00087874" w:rsidRPr="00EE61C1" w:rsidRDefault="00087874" w:rsidP="00087874">
      <w:pPr>
        <w:pStyle w:val="Default"/>
        <w:jc w:val="both"/>
        <w:rPr>
          <w:rFonts w:ascii="Arial" w:hAnsi="Arial" w:cs="Arial"/>
          <w:color w:val="auto"/>
          <w:sz w:val="22"/>
          <w:szCs w:val="22"/>
        </w:rPr>
      </w:pPr>
    </w:p>
    <w:p w14:paraId="67352816" w14:textId="77777777" w:rsidR="00087874" w:rsidRDefault="00087874" w:rsidP="00087874">
      <w:pPr>
        <w:pStyle w:val="Default"/>
        <w:numPr>
          <w:ilvl w:val="0"/>
          <w:numId w:val="2"/>
        </w:numPr>
        <w:rPr>
          <w:rFonts w:ascii="Arial" w:hAnsi="Arial" w:cs="Arial"/>
          <w:b/>
          <w:color w:val="auto"/>
          <w:sz w:val="22"/>
          <w:szCs w:val="22"/>
        </w:rPr>
      </w:pPr>
      <w:r w:rsidRPr="00EE61C1">
        <w:rPr>
          <w:rFonts w:ascii="Arial" w:hAnsi="Arial" w:cs="Arial"/>
          <w:b/>
          <w:color w:val="auto"/>
          <w:sz w:val="22"/>
          <w:szCs w:val="22"/>
        </w:rPr>
        <w:t>PROPIEDAD INTELECTUAL</w:t>
      </w:r>
    </w:p>
    <w:p w14:paraId="42E28AC8" w14:textId="77777777" w:rsidR="000E1E10" w:rsidRPr="00EE61C1" w:rsidRDefault="000E1E10" w:rsidP="000E1E10">
      <w:pPr>
        <w:pStyle w:val="Default"/>
        <w:ind w:left="360"/>
        <w:rPr>
          <w:rFonts w:ascii="Arial" w:hAnsi="Arial" w:cs="Arial"/>
          <w:b/>
          <w:color w:val="auto"/>
          <w:sz w:val="22"/>
          <w:szCs w:val="22"/>
        </w:rPr>
      </w:pPr>
    </w:p>
    <w:p w14:paraId="76DD7E40" w14:textId="033E68CB" w:rsidR="00087874" w:rsidRPr="00EE61C1" w:rsidRDefault="00087874" w:rsidP="004E2C8E">
      <w:pPr>
        <w:pStyle w:val="Default"/>
        <w:jc w:val="both"/>
        <w:rPr>
          <w:rFonts w:ascii="Arial" w:hAnsi="Arial" w:cs="Arial"/>
          <w:color w:val="auto"/>
          <w:sz w:val="22"/>
          <w:szCs w:val="22"/>
        </w:rPr>
      </w:pPr>
      <w:r w:rsidRPr="00EE61C1">
        <w:rPr>
          <w:rFonts w:ascii="Arial" w:hAnsi="Arial" w:cs="Arial"/>
          <w:color w:val="auto"/>
          <w:sz w:val="22"/>
          <w:szCs w:val="22"/>
        </w:rPr>
        <w:t>La propiedad intelectual de todos los productos, bases de datos, encuestas, borradores, informes y en general todos los documentos que se generen con motivo de este programa, serán de propiedad del beneficiario, CORFO y CODESSER, y no podrán ser utilizadas para ningún fin, sin antes solicitar el permiso correspondiente.</w:t>
      </w:r>
    </w:p>
    <w:p w14:paraId="0C46D983" w14:textId="77777777" w:rsidR="00104C5A" w:rsidRPr="00EE61C1" w:rsidRDefault="00104C5A" w:rsidP="004E2C8E">
      <w:pPr>
        <w:pStyle w:val="Default"/>
        <w:jc w:val="both"/>
        <w:rPr>
          <w:rFonts w:ascii="Arial" w:hAnsi="Arial" w:cs="Arial"/>
          <w:color w:val="auto"/>
          <w:sz w:val="22"/>
          <w:szCs w:val="22"/>
        </w:rPr>
      </w:pPr>
    </w:p>
    <w:p w14:paraId="5C7A6C43" w14:textId="4248F07B" w:rsidR="006257E3" w:rsidRPr="00EE61C1" w:rsidRDefault="00087874" w:rsidP="004E2C8E">
      <w:pPr>
        <w:pStyle w:val="Default"/>
        <w:jc w:val="both"/>
        <w:rPr>
          <w:rFonts w:ascii="Arial" w:hAnsi="Arial" w:cs="Arial"/>
          <w:color w:val="auto"/>
          <w:sz w:val="22"/>
          <w:szCs w:val="22"/>
        </w:rPr>
      </w:pPr>
      <w:r w:rsidRPr="00EE61C1">
        <w:rPr>
          <w:rFonts w:ascii="Arial" w:hAnsi="Arial" w:cs="Arial"/>
          <w:color w:val="auto"/>
          <w:sz w:val="22"/>
          <w:szCs w:val="22"/>
        </w:rPr>
        <w:t xml:space="preserve">Todo material de apoyo que contenga logos corporativos como invitaciones, presentaciones </w:t>
      </w:r>
      <w:proofErr w:type="spellStart"/>
      <w:r w:rsidRPr="00EE61C1">
        <w:rPr>
          <w:rFonts w:ascii="Arial" w:hAnsi="Arial" w:cs="Arial"/>
          <w:color w:val="auto"/>
          <w:sz w:val="22"/>
          <w:szCs w:val="22"/>
        </w:rPr>
        <w:t>power</w:t>
      </w:r>
      <w:proofErr w:type="spellEnd"/>
      <w:r w:rsidRPr="00EE61C1">
        <w:rPr>
          <w:rFonts w:ascii="Arial" w:hAnsi="Arial" w:cs="Arial"/>
          <w:color w:val="auto"/>
          <w:sz w:val="22"/>
          <w:szCs w:val="22"/>
        </w:rPr>
        <w:t xml:space="preserve"> </w:t>
      </w:r>
      <w:proofErr w:type="spellStart"/>
      <w:r w:rsidRPr="00EE61C1">
        <w:rPr>
          <w:rFonts w:ascii="Arial" w:hAnsi="Arial" w:cs="Arial"/>
          <w:color w:val="auto"/>
          <w:sz w:val="22"/>
          <w:szCs w:val="22"/>
        </w:rPr>
        <w:t>point</w:t>
      </w:r>
      <w:proofErr w:type="spellEnd"/>
      <w:r w:rsidRPr="00EE61C1">
        <w:rPr>
          <w:rFonts w:ascii="Arial" w:hAnsi="Arial" w:cs="Arial"/>
          <w:color w:val="auto"/>
          <w:sz w:val="22"/>
          <w:szCs w:val="22"/>
        </w:rPr>
        <w:t>, manuales, carpetas, y otros, deberán ser validados previamente por CORFO.</w:t>
      </w:r>
    </w:p>
    <w:p w14:paraId="64A62A1B" w14:textId="77777777" w:rsidR="00104C5A" w:rsidRPr="00EE61C1" w:rsidRDefault="00104C5A" w:rsidP="00087874">
      <w:pPr>
        <w:pStyle w:val="Default"/>
        <w:rPr>
          <w:rFonts w:ascii="Arial" w:hAnsi="Arial" w:cs="Arial"/>
          <w:color w:val="auto"/>
          <w:sz w:val="22"/>
          <w:szCs w:val="22"/>
        </w:rPr>
      </w:pPr>
    </w:p>
    <w:p w14:paraId="5F983109" w14:textId="77777777" w:rsidR="006257E3" w:rsidRPr="00EE61C1" w:rsidRDefault="006257E3" w:rsidP="00087874">
      <w:pPr>
        <w:pStyle w:val="Default"/>
        <w:rPr>
          <w:rFonts w:ascii="Arial" w:hAnsi="Arial" w:cs="Arial"/>
          <w:color w:val="auto"/>
          <w:sz w:val="22"/>
          <w:szCs w:val="22"/>
        </w:rPr>
      </w:pPr>
    </w:p>
    <w:p w14:paraId="3A9C6C24" w14:textId="77777777" w:rsidR="00087874" w:rsidRPr="00EE61C1" w:rsidRDefault="00087874" w:rsidP="00087874">
      <w:pPr>
        <w:pStyle w:val="Default"/>
        <w:numPr>
          <w:ilvl w:val="0"/>
          <w:numId w:val="2"/>
        </w:numPr>
        <w:rPr>
          <w:rFonts w:ascii="Arial" w:hAnsi="Arial" w:cs="Arial"/>
          <w:b/>
          <w:color w:val="auto"/>
          <w:sz w:val="22"/>
          <w:szCs w:val="22"/>
        </w:rPr>
      </w:pPr>
      <w:r w:rsidRPr="00EE61C1">
        <w:rPr>
          <w:rFonts w:ascii="Arial" w:hAnsi="Arial" w:cs="Arial"/>
          <w:b/>
          <w:color w:val="auto"/>
          <w:sz w:val="22"/>
          <w:szCs w:val="22"/>
        </w:rPr>
        <w:t>CRITERIOS DE EVALUACIÓN</w:t>
      </w:r>
    </w:p>
    <w:p w14:paraId="1DED7048" w14:textId="77777777" w:rsidR="00087874" w:rsidRPr="00EE61C1" w:rsidRDefault="00087874" w:rsidP="00087874">
      <w:pPr>
        <w:pStyle w:val="Default"/>
        <w:rPr>
          <w:rFonts w:ascii="Arial" w:hAnsi="Arial" w:cs="Arial"/>
          <w:b/>
          <w:color w:val="auto"/>
          <w:sz w:val="22"/>
          <w:szCs w:val="22"/>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4"/>
        <w:gridCol w:w="1080"/>
      </w:tblGrid>
      <w:tr w:rsidR="00087874" w:rsidRPr="00EE61C1" w14:paraId="067C37ED" w14:textId="77777777" w:rsidTr="00104C5A">
        <w:trPr>
          <w:trHeight w:val="348"/>
          <w:jc w:val="center"/>
        </w:trPr>
        <w:tc>
          <w:tcPr>
            <w:tcW w:w="7434" w:type="dxa"/>
            <w:vAlign w:val="center"/>
          </w:tcPr>
          <w:p w14:paraId="4A4FD1E9" w14:textId="25B338C9" w:rsidR="00087874" w:rsidRPr="00EE61C1" w:rsidRDefault="00087874" w:rsidP="00451A8A">
            <w:pPr>
              <w:autoSpaceDE w:val="0"/>
              <w:autoSpaceDN w:val="0"/>
              <w:adjustRightInd w:val="0"/>
              <w:spacing w:after="0" w:line="240" w:lineRule="auto"/>
              <w:rPr>
                <w:rFonts w:ascii="Arial" w:eastAsia="Times New Roman" w:hAnsi="Arial" w:cs="Arial"/>
                <w:b/>
                <w:bCs/>
                <w:color w:val="000000"/>
                <w:lang w:val="es-ES" w:eastAsia="es-ES"/>
              </w:rPr>
            </w:pPr>
            <w:r w:rsidRPr="00EE61C1">
              <w:rPr>
                <w:rFonts w:ascii="Arial" w:eastAsia="Times New Roman" w:hAnsi="Arial" w:cs="Arial"/>
                <w:b/>
                <w:bCs/>
                <w:color w:val="000000"/>
                <w:lang w:val="es-ES" w:eastAsia="es-ES"/>
              </w:rPr>
              <w:t>CRITERIO DE EVALUACIÓN</w:t>
            </w:r>
          </w:p>
        </w:tc>
        <w:tc>
          <w:tcPr>
            <w:tcW w:w="1080" w:type="dxa"/>
            <w:vAlign w:val="center"/>
          </w:tcPr>
          <w:p w14:paraId="4952BF28" w14:textId="432AAFBB" w:rsidR="00087874" w:rsidRPr="00EE61C1" w:rsidRDefault="00087874" w:rsidP="00B14D54">
            <w:pPr>
              <w:spacing w:after="0" w:line="240" w:lineRule="auto"/>
              <w:jc w:val="center"/>
              <w:rPr>
                <w:rFonts w:ascii="Arial" w:eastAsia="Times New Roman" w:hAnsi="Arial" w:cs="Arial"/>
                <w:b/>
                <w:bCs/>
                <w:color w:val="000000"/>
                <w:lang w:val="es-ES" w:eastAsia="es-ES"/>
              </w:rPr>
            </w:pPr>
            <w:r w:rsidRPr="00EE61C1">
              <w:rPr>
                <w:rFonts w:ascii="Arial" w:eastAsia="Times New Roman" w:hAnsi="Arial" w:cs="Arial"/>
                <w:b/>
                <w:bCs/>
                <w:color w:val="000000"/>
                <w:lang w:val="es-ES" w:eastAsia="es-ES"/>
              </w:rPr>
              <w:t>%</w:t>
            </w:r>
          </w:p>
        </w:tc>
      </w:tr>
      <w:tr w:rsidR="00087874" w:rsidRPr="00EE61C1" w14:paraId="3A1D4D6F" w14:textId="77777777" w:rsidTr="004E2C8E">
        <w:trPr>
          <w:trHeight w:val="495"/>
          <w:jc w:val="center"/>
        </w:trPr>
        <w:tc>
          <w:tcPr>
            <w:tcW w:w="7434" w:type="dxa"/>
            <w:vAlign w:val="center"/>
          </w:tcPr>
          <w:p w14:paraId="667A4321" w14:textId="77777777" w:rsidR="00087874" w:rsidRPr="00EE61C1" w:rsidRDefault="00087874" w:rsidP="00451A8A">
            <w:pPr>
              <w:autoSpaceDE w:val="0"/>
              <w:autoSpaceDN w:val="0"/>
              <w:adjustRightInd w:val="0"/>
              <w:spacing w:after="0" w:line="240" w:lineRule="auto"/>
              <w:rPr>
                <w:rFonts w:ascii="Arial" w:eastAsia="Times New Roman" w:hAnsi="Arial" w:cs="Arial"/>
                <w:color w:val="000000"/>
                <w:lang w:val="es-ES" w:eastAsia="es-ES"/>
              </w:rPr>
            </w:pPr>
            <w:r w:rsidRPr="00EE61C1">
              <w:rPr>
                <w:rFonts w:ascii="Arial" w:eastAsia="Times New Roman" w:hAnsi="Arial" w:cs="Arial"/>
                <w:color w:val="000000"/>
                <w:lang w:val="es-ES" w:eastAsia="es-ES"/>
              </w:rPr>
              <w:t>Calidad de la propuesta técnica</w:t>
            </w:r>
          </w:p>
        </w:tc>
        <w:tc>
          <w:tcPr>
            <w:tcW w:w="1080" w:type="dxa"/>
            <w:vAlign w:val="center"/>
          </w:tcPr>
          <w:p w14:paraId="50933321" w14:textId="77777777" w:rsidR="00087874" w:rsidRPr="00EE61C1" w:rsidRDefault="00087874" w:rsidP="004E2C8E">
            <w:pPr>
              <w:autoSpaceDE w:val="0"/>
              <w:autoSpaceDN w:val="0"/>
              <w:adjustRightInd w:val="0"/>
              <w:spacing w:after="0" w:line="240" w:lineRule="auto"/>
              <w:jc w:val="center"/>
              <w:rPr>
                <w:rFonts w:ascii="Arial" w:eastAsia="Times New Roman" w:hAnsi="Arial" w:cs="Arial"/>
                <w:color w:val="000000"/>
                <w:lang w:val="es-ES" w:eastAsia="es-ES"/>
              </w:rPr>
            </w:pPr>
            <w:r w:rsidRPr="00EE61C1">
              <w:rPr>
                <w:rFonts w:ascii="Arial" w:eastAsia="Times New Roman" w:hAnsi="Arial" w:cs="Arial"/>
                <w:color w:val="000000"/>
                <w:lang w:val="es-ES" w:eastAsia="es-ES"/>
              </w:rPr>
              <w:t>40%</w:t>
            </w:r>
          </w:p>
        </w:tc>
      </w:tr>
      <w:tr w:rsidR="00087874" w:rsidRPr="00EE61C1" w14:paraId="25DBA736" w14:textId="77777777" w:rsidTr="004E2C8E">
        <w:trPr>
          <w:trHeight w:val="510"/>
          <w:jc w:val="center"/>
        </w:trPr>
        <w:tc>
          <w:tcPr>
            <w:tcW w:w="7434" w:type="dxa"/>
            <w:vAlign w:val="center"/>
          </w:tcPr>
          <w:p w14:paraId="11306A01" w14:textId="77777777" w:rsidR="00087874" w:rsidRPr="00EE61C1" w:rsidRDefault="00087874" w:rsidP="00451A8A">
            <w:pPr>
              <w:autoSpaceDE w:val="0"/>
              <w:autoSpaceDN w:val="0"/>
              <w:adjustRightInd w:val="0"/>
              <w:spacing w:after="0" w:line="240" w:lineRule="auto"/>
              <w:rPr>
                <w:rFonts w:ascii="Arial" w:eastAsia="Times New Roman" w:hAnsi="Arial" w:cs="Arial"/>
                <w:color w:val="000000"/>
                <w:lang w:val="es-ES" w:eastAsia="es-ES"/>
              </w:rPr>
            </w:pPr>
            <w:r w:rsidRPr="00EE61C1">
              <w:rPr>
                <w:rFonts w:ascii="Arial" w:eastAsia="Times New Roman" w:hAnsi="Arial" w:cs="Arial"/>
                <w:color w:val="000000"/>
                <w:lang w:val="es-ES" w:eastAsia="es-ES"/>
              </w:rPr>
              <w:t>Competencias y experiencia del equipo de profesionales</w:t>
            </w:r>
          </w:p>
        </w:tc>
        <w:tc>
          <w:tcPr>
            <w:tcW w:w="1080" w:type="dxa"/>
            <w:vAlign w:val="center"/>
          </w:tcPr>
          <w:p w14:paraId="28BAEB25" w14:textId="72305B84" w:rsidR="00087874" w:rsidRPr="00EE61C1" w:rsidRDefault="00087874" w:rsidP="004E2C8E">
            <w:pPr>
              <w:spacing w:after="0" w:line="240" w:lineRule="auto"/>
              <w:jc w:val="center"/>
              <w:rPr>
                <w:rFonts w:ascii="Arial" w:eastAsia="Times New Roman" w:hAnsi="Arial" w:cs="Arial"/>
                <w:color w:val="000000"/>
                <w:lang w:val="es-ES" w:eastAsia="es-ES"/>
              </w:rPr>
            </w:pPr>
            <w:r w:rsidRPr="00EE61C1">
              <w:rPr>
                <w:rFonts w:ascii="Arial" w:eastAsia="Times New Roman" w:hAnsi="Arial" w:cs="Arial"/>
                <w:color w:val="000000"/>
                <w:lang w:val="es-ES" w:eastAsia="es-ES"/>
              </w:rPr>
              <w:t>40%</w:t>
            </w:r>
          </w:p>
        </w:tc>
      </w:tr>
      <w:tr w:rsidR="00087874" w:rsidRPr="00EE61C1" w14:paraId="6C7EC268" w14:textId="77777777" w:rsidTr="004E2C8E">
        <w:trPr>
          <w:trHeight w:val="510"/>
          <w:jc w:val="center"/>
        </w:trPr>
        <w:tc>
          <w:tcPr>
            <w:tcW w:w="7434" w:type="dxa"/>
            <w:vAlign w:val="center"/>
          </w:tcPr>
          <w:p w14:paraId="76AA8201" w14:textId="77777777" w:rsidR="00087874" w:rsidRPr="00EE61C1" w:rsidRDefault="00087874" w:rsidP="00451A8A">
            <w:pPr>
              <w:autoSpaceDE w:val="0"/>
              <w:autoSpaceDN w:val="0"/>
              <w:adjustRightInd w:val="0"/>
              <w:spacing w:after="0" w:line="240" w:lineRule="auto"/>
              <w:rPr>
                <w:rFonts w:ascii="Arial" w:eastAsia="Times New Roman" w:hAnsi="Arial" w:cs="Arial"/>
                <w:color w:val="000000"/>
                <w:lang w:val="es-ES" w:eastAsia="es-ES"/>
              </w:rPr>
            </w:pPr>
            <w:r w:rsidRPr="00EE61C1">
              <w:rPr>
                <w:rFonts w:ascii="Arial" w:eastAsia="Times New Roman" w:hAnsi="Arial" w:cs="Arial"/>
                <w:color w:val="000000"/>
                <w:lang w:val="es-ES" w:eastAsia="es-ES"/>
              </w:rPr>
              <w:lastRenderedPageBreak/>
              <w:t>Presentación formal de la propuesta</w:t>
            </w:r>
          </w:p>
        </w:tc>
        <w:tc>
          <w:tcPr>
            <w:tcW w:w="1080" w:type="dxa"/>
            <w:vAlign w:val="center"/>
          </w:tcPr>
          <w:p w14:paraId="064A53D5" w14:textId="77777777" w:rsidR="00087874" w:rsidRPr="00EE61C1" w:rsidRDefault="00087874" w:rsidP="004E2C8E">
            <w:pPr>
              <w:spacing w:after="0" w:line="240" w:lineRule="auto"/>
              <w:jc w:val="center"/>
              <w:rPr>
                <w:rFonts w:ascii="Arial" w:eastAsia="Times New Roman" w:hAnsi="Arial" w:cs="Arial"/>
                <w:color w:val="000000"/>
                <w:lang w:val="es-ES" w:eastAsia="es-ES"/>
              </w:rPr>
            </w:pPr>
            <w:r w:rsidRPr="00EE61C1">
              <w:rPr>
                <w:rFonts w:ascii="Arial" w:eastAsia="Times New Roman" w:hAnsi="Arial" w:cs="Arial"/>
                <w:color w:val="000000"/>
                <w:lang w:val="es-ES" w:eastAsia="es-ES"/>
              </w:rPr>
              <w:t>20%</w:t>
            </w:r>
          </w:p>
        </w:tc>
      </w:tr>
    </w:tbl>
    <w:p w14:paraId="55F4FA2E" w14:textId="2A5F3549" w:rsidR="002F56AA" w:rsidRDefault="002F56AA" w:rsidP="00087874">
      <w:pPr>
        <w:pStyle w:val="Default"/>
        <w:rPr>
          <w:rFonts w:ascii="Arial" w:hAnsi="Arial" w:cs="Arial"/>
          <w:b/>
          <w:color w:val="auto"/>
          <w:sz w:val="22"/>
          <w:szCs w:val="22"/>
          <w:highlight w:val="yellow"/>
        </w:rPr>
      </w:pPr>
    </w:p>
    <w:p w14:paraId="57550221" w14:textId="77777777" w:rsidR="00CA2060" w:rsidRDefault="00CA2060" w:rsidP="00087874">
      <w:pPr>
        <w:pStyle w:val="Default"/>
        <w:rPr>
          <w:rFonts w:ascii="Arial" w:hAnsi="Arial" w:cs="Arial"/>
          <w:b/>
          <w:color w:val="auto"/>
          <w:sz w:val="22"/>
          <w:szCs w:val="22"/>
          <w:highlight w:val="yellow"/>
        </w:rPr>
      </w:pPr>
    </w:p>
    <w:p w14:paraId="68373997" w14:textId="77777777" w:rsidR="00CA2060" w:rsidRDefault="00CA2060" w:rsidP="00087874">
      <w:pPr>
        <w:pStyle w:val="Default"/>
        <w:rPr>
          <w:rFonts w:ascii="Arial" w:hAnsi="Arial" w:cs="Arial"/>
          <w:b/>
          <w:color w:val="auto"/>
          <w:sz w:val="22"/>
          <w:szCs w:val="22"/>
          <w:highlight w:val="yellow"/>
        </w:rPr>
      </w:pPr>
    </w:p>
    <w:p w14:paraId="7AE6A0DA" w14:textId="6BE49DF8" w:rsidR="00EE61C1" w:rsidRDefault="001C4364" w:rsidP="00CD0FFB">
      <w:pPr>
        <w:pStyle w:val="Default"/>
        <w:numPr>
          <w:ilvl w:val="0"/>
          <w:numId w:val="2"/>
        </w:numPr>
        <w:rPr>
          <w:rFonts w:ascii="Arial" w:hAnsi="Arial" w:cs="Arial"/>
          <w:b/>
          <w:color w:val="auto"/>
          <w:sz w:val="22"/>
          <w:szCs w:val="22"/>
        </w:rPr>
      </w:pPr>
      <w:r>
        <w:rPr>
          <w:rFonts w:ascii="Arial" w:hAnsi="Arial" w:cs="Arial"/>
          <w:b/>
          <w:color w:val="auto"/>
          <w:sz w:val="22"/>
          <w:szCs w:val="22"/>
        </w:rPr>
        <w:t>PRODUCTOS ESPERADOS</w:t>
      </w:r>
    </w:p>
    <w:p w14:paraId="6014B536" w14:textId="77777777" w:rsidR="00623D82" w:rsidRDefault="00623D82" w:rsidP="00623D82">
      <w:pPr>
        <w:pStyle w:val="Default"/>
        <w:rPr>
          <w:rFonts w:ascii="Arial" w:hAnsi="Arial" w:cs="Arial"/>
          <w:b/>
          <w:color w:val="auto"/>
          <w:sz w:val="22"/>
          <w:szCs w:val="22"/>
        </w:rPr>
      </w:pPr>
    </w:p>
    <w:p w14:paraId="5260244E" w14:textId="18CCD280" w:rsidR="00623D82" w:rsidRDefault="00623D82" w:rsidP="00623D82">
      <w:pPr>
        <w:pStyle w:val="Default"/>
        <w:rPr>
          <w:rFonts w:ascii="Arial" w:hAnsi="Arial" w:cs="Arial"/>
          <w:b/>
          <w:color w:val="auto"/>
          <w:sz w:val="22"/>
          <w:szCs w:val="22"/>
        </w:rPr>
      </w:pPr>
      <w:r>
        <w:rPr>
          <w:rFonts w:ascii="Arial" w:hAnsi="Arial" w:cs="Arial"/>
          <w:b/>
          <w:color w:val="auto"/>
          <w:sz w:val="22"/>
          <w:szCs w:val="22"/>
        </w:rPr>
        <w:t xml:space="preserve">4.1- ACOMPAÑAMIENTO DE EJECUCIÓN DE INVERSIONES  A LOS 10 BENEFICIARIOS DEL GRUPO PAR </w:t>
      </w:r>
    </w:p>
    <w:p w14:paraId="10183ACF" w14:textId="77777777" w:rsidR="001C4364" w:rsidRDefault="001C4364" w:rsidP="001C4364">
      <w:pPr>
        <w:pStyle w:val="Default"/>
        <w:rPr>
          <w:rFonts w:ascii="Arial" w:hAnsi="Arial" w:cs="Arial"/>
          <w:b/>
          <w:color w:val="auto"/>
          <w:sz w:val="22"/>
          <w:szCs w:val="22"/>
        </w:rPr>
      </w:pPr>
    </w:p>
    <w:p w14:paraId="4280C869" w14:textId="78F780D6" w:rsidR="001C4364" w:rsidRDefault="001C4364" w:rsidP="001C4364">
      <w:pPr>
        <w:pStyle w:val="Default"/>
        <w:rPr>
          <w:rFonts w:ascii="Arial" w:hAnsi="Arial" w:cs="Arial"/>
          <w:b/>
          <w:color w:val="auto"/>
          <w:sz w:val="22"/>
          <w:szCs w:val="22"/>
        </w:rPr>
      </w:pPr>
      <w:r>
        <w:rPr>
          <w:rFonts w:ascii="Arial" w:hAnsi="Arial" w:cs="Arial"/>
          <w:b/>
          <w:color w:val="auto"/>
          <w:sz w:val="22"/>
          <w:szCs w:val="22"/>
        </w:rPr>
        <w:t>4.</w:t>
      </w:r>
      <w:r w:rsidR="00623D82">
        <w:rPr>
          <w:rFonts w:ascii="Arial" w:hAnsi="Arial" w:cs="Arial"/>
          <w:b/>
          <w:color w:val="auto"/>
          <w:sz w:val="22"/>
          <w:szCs w:val="22"/>
        </w:rPr>
        <w:t>2</w:t>
      </w:r>
      <w:r>
        <w:rPr>
          <w:rFonts w:ascii="Arial" w:hAnsi="Arial" w:cs="Arial"/>
          <w:b/>
          <w:color w:val="auto"/>
          <w:sz w:val="22"/>
          <w:szCs w:val="22"/>
        </w:rPr>
        <w:t>- EJECUCIÓN DE PLAN DE CAPACITACIONES AL GRUPO DE 10 BENEFICIARIOS</w:t>
      </w:r>
      <w:r w:rsidR="00D958C9">
        <w:rPr>
          <w:rFonts w:ascii="Arial" w:hAnsi="Arial" w:cs="Arial"/>
          <w:b/>
          <w:color w:val="auto"/>
          <w:sz w:val="22"/>
          <w:szCs w:val="22"/>
        </w:rPr>
        <w:t>, CONSIDERANDO 3 A CADA UNA DE LAS EMPRESAS SELECCIONADAS POR CADA UNA</w:t>
      </w:r>
    </w:p>
    <w:p w14:paraId="12BC4FA9" w14:textId="77777777" w:rsidR="005E3118" w:rsidRDefault="005E3118" w:rsidP="001C4364">
      <w:pPr>
        <w:pStyle w:val="Default"/>
        <w:rPr>
          <w:rFonts w:ascii="Arial" w:hAnsi="Arial" w:cs="Arial"/>
          <w:b/>
          <w:color w:val="auto"/>
          <w:sz w:val="22"/>
          <w:szCs w:val="22"/>
        </w:rPr>
      </w:pPr>
    </w:p>
    <w:p w14:paraId="49D8D424" w14:textId="05312C5C" w:rsidR="005E3118" w:rsidRDefault="005E3118" w:rsidP="001C4364">
      <w:pPr>
        <w:pStyle w:val="Default"/>
        <w:rPr>
          <w:rFonts w:ascii="Arial" w:hAnsi="Arial" w:cs="Arial"/>
          <w:b/>
          <w:color w:val="auto"/>
          <w:sz w:val="22"/>
          <w:szCs w:val="22"/>
        </w:rPr>
      </w:pPr>
      <w:r>
        <w:rPr>
          <w:rFonts w:ascii="Arial" w:hAnsi="Arial" w:cs="Arial"/>
          <w:b/>
          <w:color w:val="auto"/>
          <w:sz w:val="22"/>
          <w:szCs w:val="22"/>
        </w:rPr>
        <w:t>El valor total del trabajo realizado será de $10.000.000- diez millones de pesos.</w:t>
      </w:r>
    </w:p>
    <w:p w14:paraId="17CE3417" w14:textId="77777777" w:rsidR="00B80DF3" w:rsidRDefault="00B80DF3" w:rsidP="001C4364">
      <w:pPr>
        <w:pStyle w:val="Default"/>
        <w:rPr>
          <w:rFonts w:ascii="Arial" w:hAnsi="Arial" w:cs="Arial"/>
          <w:b/>
          <w:color w:val="auto"/>
          <w:sz w:val="22"/>
          <w:szCs w:val="22"/>
        </w:rPr>
      </w:pPr>
    </w:p>
    <w:tbl>
      <w:tblPr>
        <w:tblW w:w="11620" w:type="dxa"/>
        <w:jc w:val="center"/>
        <w:tblCellMar>
          <w:top w:w="15" w:type="dxa"/>
          <w:left w:w="70" w:type="dxa"/>
          <w:right w:w="70" w:type="dxa"/>
        </w:tblCellMar>
        <w:tblLook w:val="04A0" w:firstRow="1" w:lastRow="0" w:firstColumn="1" w:lastColumn="0" w:noHBand="0" w:noVBand="1"/>
      </w:tblPr>
      <w:tblGrid>
        <w:gridCol w:w="1516"/>
        <w:gridCol w:w="1776"/>
        <w:gridCol w:w="2706"/>
        <w:gridCol w:w="1518"/>
        <w:gridCol w:w="2500"/>
        <w:gridCol w:w="1458"/>
        <w:gridCol w:w="146"/>
      </w:tblGrid>
      <w:tr w:rsidR="00623D82" w:rsidRPr="00623D82" w14:paraId="561FE9B6" w14:textId="77777777" w:rsidTr="00623D82">
        <w:trPr>
          <w:gridAfter w:val="1"/>
          <w:wAfter w:w="36" w:type="dxa"/>
          <w:trHeight w:val="408"/>
          <w:jc w:val="center"/>
        </w:trPr>
        <w:tc>
          <w:tcPr>
            <w:tcW w:w="1519" w:type="dxa"/>
            <w:vMerge w:val="restart"/>
            <w:tcBorders>
              <w:top w:val="single" w:sz="8" w:space="0" w:color="auto"/>
              <w:left w:val="single" w:sz="8" w:space="0" w:color="auto"/>
              <w:bottom w:val="nil"/>
              <w:right w:val="single" w:sz="8" w:space="0" w:color="auto"/>
            </w:tcBorders>
            <w:shd w:val="clear" w:color="auto" w:fill="auto"/>
            <w:hideMark/>
          </w:tcPr>
          <w:p w14:paraId="635C3A3D" w14:textId="77777777" w:rsidR="00623D82" w:rsidRPr="00623D82" w:rsidRDefault="00623D82" w:rsidP="00623D82">
            <w:pPr>
              <w:spacing w:after="0" w:line="240" w:lineRule="auto"/>
              <w:jc w:val="center"/>
              <w:rPr>
                <w:rFonts w:ascii="Calibri" w:eastAsia="Times New Roman" w:hAnsi="Calibri" w:cs="Calibri"/>
                <w:b/>
                <w:bCs/>
                <w:color w:val="404040"/>
                <w:sz w:val="16"/>
                <w:szCs w:val="16"/>
                <w:lang w:eastAsia="es-MX"/>
              </w:rPr>
            </w:pPr>
            <w:r w:rsidRPr="00623D82">
              <w:rPr>
                <w:rFonts w:ascii="Calibri" w:eastAsia="Times New Roman" w:hAnsi="Calibri" w:cs="Calibri"/>
                <w:b/>
                <w:bCs/>
                <w:color w:val="404040"/>
                <w:sz w:val="16"/>
                <w:szCs w:val="18"/>
                <w:lang w:eastAsia="es-ES"/>
              </w:rPr>
              <w:t>ITEM</w:t>
            </w:r>
          </w:p>
        </w:tc>
        <w:tc>
          <w:tcPr>
            <w:tcW w:w="1794" w:type="dxa"/>
            <w:vMerge w:val="restart"/>
            <w:tcBorders>
              <w:top w:val="single" w:sz="8" w:space="0" w:color="auto"/>
              <w:left w:val="single" w:sz="8" w:space="0" w:color="auto"/>
              <w:bottom w:val="nil"/>
              <w:right w:val="single" w:sz="8" w:space="0" w:color="auto"/>
            </w:tcBorders>
            <w:shd w:val="clear" w:color="auto" w:fill="auto"/>
            <w:hideMark/>
          </w:tcPr>
          <w:p w14:paraId="64333397" w14:textId="77777777" w:rsidR="00623D82" w:rsidRPr="00623D82" w:rsidRDefault="00623D82" w:rsidP="00623D82">
            <w:pPr>
              <w:spacing w:after="0" w:line="240" w:lineRule="auto"/>
              <w:jc w:val="center"/>
              <w:rPr>
                <w:rFonts w:ascii="Calibri" w:eastAsia="Times New Roman" w:hAnsi="Calibri" w:cs="Calibri"/>
                <w:b/>
                <w:bCs/>
                <w:color w:val="404040"/>
                <w:sz w:val="16"/>
                <w:szCs w:val="16"/>
                <w:lang w:eastAsia="es-MX"/>
              </w:rPr>
            </w:pPr>
            <w:r w:rsidRPr="00623D82">
              <w:rPr>
                <w:rFonts w:ascii="Calibri" w:eastAsia="Times New Roman" w:hAnsi="Calibri" w:cs="Calibri"/>
                <w:b/>
                <w:bCs/>
                <w:color w:val="404040"/>
                <w:sz w:val="16"/>
                <w:szCs w:val="18"/>
                <w:lang w:eastAsia="es-ES"/>
              </w:rPr>
              <w:t>SUB ITEM</w:t>
            </w:r>
          </w:p>
        </w:tc>
        <w:tc>
          <w:tcPr>
            <w:tcW w:w="2748" w:type="dxa"/>
            <w:vMerge w:val="restart"/>
            <w:tcBorders>
              <w:top w:val="single" w:sz="8" w:space="0" w:color="auto"/>
              <w:left w:val="single" w:sz="8" w:space="0" w:color="auto"/>
              <w:bottom w:val="nil"/>
              <w:right w:val="single" w:sz="8" w:space="0" w:color="auto"/>
            </w:tcBorders>
            <w:shd w:val="clear" w:color="auto" w:fill="auto"/>
            <w:hideMark/>
          </w:tcPr>
          <w:p w14:paraId="1B4F043F" w14:textId="77777777" w:rsidR="00623D82" w:rsidRPr="00623D82" w:rsidRDefault="00623D82" w:rsidP="00623D82">
            <w:pPr>
              <w:spacing w:after="0" w:line="240" w:lineRule="auto"/>
              <w:jc w:val="center"/>
              <w:rPr>
                <w:rFonts w:ascii="Calibri" w:eastAsia="Times New Roman" w:hAnsi="Calibri" w:cs="Calibri"/>
                <w:b/>
                <w:bCs/>
                <w:color w:val="404040"/>
                <w:sz w:val="16"/>
                <w:szCs w:val="16"/>
                <w:lang w:eastAsia="es-MX"/>
              </w:rPr>
            </w:pPr>
            <w:r w:rsidRPr="00623D82">
              <w:rPr>
                <w:rFonts w:ascii="Calibri" w:eastAsia="Times New Roman" w:hAnsi="Calibri" w:cs="Calibri"/>
                <w:b/>
                <w:bCs/>
                <w:color w:val="404040"/>
                <w:sz w:val="16"/>
                <w:szCs w:val="18"/>
                <w:lang w:eastAsia="es-ES"/>
              </w:rPr>
              <w:t>DESCRIPCIÓN</w:t>
            </w:r>
          </w:p>
        </w:tc>
        <w:tc>
          <w:tcPr>
            <w:tcW w:w="1518" w:type="dxa"/>
            <w:vMerge w:val="restart"/>
            <w:tcBorders>
              <w:top w:val="single" w:sz="8" w:space="0" w:color="auto"/>
              <w:left w:val="single" w:sz="8" w:space="0" w:color="auto"/>
              <w:bottom w:val="nil"/>
              <w:right w:val="single" w:sz="8" w:space="0" w:color="auto"/>
            </w:tcBorders>
            <w:shd w:val="clear" w:color="auto" w:fill="auto"/>
            <w:hideMark/>
          </w:tcPr>
          <w:p w14:paraId="416296F0" w14:textId="77777777" w:rsidR="00623D82" w:rsidRPr="00623D82" w:rsidRDefault="00623D82" w:rsidP="00623D82">
            <w:pPr>
              <w:spacing w:after="0" w:line="240" w:lineRule="auto"/>
              <w:jc w:val="center"/>
              <w:rPr>
                <w:rFonts w:ascii="Calibri" w:eastAsia="Times New Roman" w:hAnsi="Calibri" w:cs="Calibri"/>
                <w:b/>
                <w:bCs/>
                <w:color w:val="404040"/>
                <w:sz w:val="16"/>
                <w:szCs w:val="16"/>
                <w:lang w:eastAsia="es-MX"/>
              </w:rPr>
            </w:pPr>
            <w:r w:rsidRPr="00623D82">
              <w:rPr>
                <w:rFonts w:ascii="Calibri" w:eastAsia="Times New Roman" w:hAnsi="Calibri" w:cs="Calibri"/>
                <w:b/>
                <w:bCs/>
                <w:color w:val="404040"/>
                <w:sz w:val="16"/>
                <w:szCs w:val="18"/>
                <w:lang w:eastAsia="es-ES"/>
              </w:rPr>
              <w:t>MODALIDAD</w:t>
            </w:r>
          </w:p>
        </w:tc>
        <w:tc>
          <w:tcPr>
            <w:tcW w:w="2547" w:type="dxa"/>
            <w:vMerge w:val="restart"/>
            <w:tcBorders>
              <w:top w:val="single" w:sz="8" w:space="0" w:color="auto"/>
              <w:left w:val="single" w:sz="8" w:space="0" w:color="auto"/>
              <w:bottom w:val="nil"/>
              <w:right w:val="single" w:sz="8" w:space="0" w:color="auto"/>
            </w:tcBorders>
            <w:shd w:val="clear" w:color="auto" w:fill="auto"/>
            <w:hideMark/>
          </w:tcPr>
          <w:p w14:paraId="7E455BE9" w14:textId="77777777" w:rsidR="00623D82" w:rsidRPr="00623D82" w:rsidRDefault="00623D82" w:rsidP="00623D82">
            <w:pPr>
              <w:spacing w:after="0" w:line="240" w:lineRule="auto"/>
              <w:jc w:val="center"/>
              <w:rPr>
                <w:rFonts w:ascii="Calibri" w:eastAsia="Times New Roman" w:hAnsi="Calibri" w:cs="Calibri"/>
                <w:b/>
                <w:bCs/>
                <w:color w:val="404040"/>
                <w:sz w:val="16"/>
                <w:szCs w:val="16"/>
                <w:lang w:eastAsia="es-MX"/>
              </w:rPr>
            </w:pPr>
            <w:r w:rsidRPr="00623D82">
              <w:rPr>
                <w:rFonts w:ascii="Calibri" w:eastAsia="Times New Roman" w:hAnsi="Calibri" w:cs="Calibri"/>
                <w:b/>
                <w:bCs/>
                <w:color w:val="404040"/>
                <w:sz w:val="16"/>
                <w:szCs w:val="18"/>
                <w:lang w:eastAsia="es-ES"/>
              </w:rPr>
              <w:t>PRODUCTO ESPERADO</w:t>
            </w:r>
          </w:p>
        </w:tc>
        <w:tc>
          <w:tcPr>
            <w:tcW w:w="1458" w:type="dxa"/>
            <w:vMerge w:val="restart"/>
            <w:tcBorders>
              <w:top w:val="single" w:sz="8" w:space="0" w:color="auto"/>
              <w:left w:val="single" w:sz="8" w:space="0" w:color="auto"/>
              <w:bottom w:val="nil"/>
              <w:right w:val="single" w:sz="8" w:space="0" w:color="auto"/>
            </w:tcBorders>
            <w:shd w:val="clear" w:color="auto" w:fill="auto"/>
            <w:hideMark/>
          </w:tcPr>
          <w:p w14:paraId="45E3FAF9" w14:textId="77777777" w:rsidR="00623D82" w:rsidRPr="00623D82" w:rsidRDefault="00623D82" w:rsidP="00623D82">
            <w:pPr>
              <w:spacing w:after="0" w:line="240" w:lineRule="auto"/>
              <w:jc w:val="center"/>
              <w:rPr>
                <w:rFonts w:ascii="Calibri" w:eastAsia="Times New Roman" w:hAnsi="Calibri" w:cs="Calibri"/>
                <w:b/>
                <w:bCs/>
                <w:color w:val="404040"/>
                <w:sz w:val="16"/>
                <w:szCs w:val="16"/>
                <w:lang w:eastAsia="es-MX"/>
              </w:rPr>
            </w:pPr>
            <w:r w:rsidRPr="00623D82">
              <w:rPr>
                <w:rFonts w:ascii="Calibri" w:eastAsia="Times New Roman" w:hAnsi="Calibri" w:cs="Calibri"/>
                <w:b/>
                <w:bCs/>
                <w:color w:val="404040"/>
                <w:sz w:val="16"/>
                <w:szCs w:val="18"/>
                <w:lang w:eastAsia="es-ES"/>
              </w:rPr>
              <w:t>COSTO $</w:t>
            </w:r>
          </w:p>
        </w:tc>
      </w:tr>
      <w:tr w:rsidR="00623D82" w:rsidRPr="00623D82" w14:paraId="6575F25C" w14:textId="77777777" w:rsidTr="00623D82">
        <w:trPr>
          <w:trHeight w:val="300"/>
          <w:jc w:val="center"/>
        </w:trPr>
        <w:tc>
          <w:tcPr>
            <w:tcW w:w="1519" w:type="dxa"/>
            <w:vMerge/>
            <w:tcBorders>
              <w:top w:val="single" w:sz="8" w:space="0" w:color="auto"/>
              <w:left w:val="single" w:sz="8" w:space="0" w:color="auto"/>
              <w:bottom w:val="nil"/>
              <w:right w:val="single" w:sz="8" w:space="0" w:color="auto"/>
            </w:tcBorders>
            <w:hideMark/>
          </w:tcPr>
          <w:p w14:paraId="2155E15B" w14:textId="77777777" w:rsidR="00623D82" w:rsidRPr="00623D82" w:rsidRDefault="00623D82" w:rsidP="00623D82">
            <w:pPr>
              <w:spacing w:after="0" w:line="240" w:lineRule="auto"/>
              <w:rPr>
                <w:rFonts w:ascii="Calibri" w:eastAsia="Times New Roman" w:hAnsi="Calibri" w:cs="Calibri"/>
                <w:b/>
                <w:bCs/>
                <w:color w:val="404040"/>
                <w:sz w:val="16"/>
                <w:szCs w:val="16"/>
                <w:lang w:eastAsia="es-MX"/>
              </w:rPr>
            </w:pPr>
          </w:p>
        </w:tc>
        <w:tc>
          <w:tcPr>
            <w:tcW w:w="1794" w:type="dxa"/>
            <w:vMerge/>
            <w:tcBorders>
              <w:top w:val="single" w:sz="8" w:space="0" w:color="auto"/>
              <w:left w:val="single" w:sz="8" w:space="0" w:color="auto"/>
              <w:bottom w:val="nil"/>
              <w:right w:val="single" w:sz="8" w:space="0" w:color="auto"/>
            </w:tcBorders>
            <w:hideMark/>
          </w:tcPr>
          <w:p w14:paraId="76B32BA9" w14:textId="77777777" w:rsidR="00623D82" w:rsidRPr="00623D82" w:rsidRDefault="00623D82" w:rsidP="00623D82">
            <w:pPr>
              <w:spacing w:after="0" w:line="240" w:lineRule="auto"/>
              <w:rPr>
                <w:rFonts w:ascii="Calibri" w:eastAsia="Times New Roman" w:hAnsi="Calibri" w:cs="Calibri"/>
                <w:b/>
                <w:bCs/>
                <w:color w:val="404040"/>
                <w:sz w:val="16"/>
                <w:szCs w:val="16"/>
                <w:lang w:eastAsia="es-MX"/>
              </w:rPr>
            </w:pPr>
          </w:p>
        </w:tc>
        <w:tc>
          <w:tcPr>
            <w:tcW w:w="2748" w:type="dxa"/>
            <w:vMerge/>
            <w:tcBorders>
              <w:top w:val="single" w:sz="8" w:space="0" w:color="auto"/>
              <w:left w:val="single" w:sz="8" w:space="0" w:color="auto"/>
              <w:bottom w:val="nil"/>
              <w:right w:val="single" w:sz="8" w:space="0" w:color="auto"/>
            </w:tcBorders>
            <w:hideMark/>
          </w:tcPr>
          <w:p w14:paraId="529ED6CC" w14:textId="77777777" w:rsidR="00623D82" w:rsidRPr="00623D82" w:rsidRDefault="00623D82" w:rsidP="00623D82">
            <w:pPr>
              <w:spacing w:after="0" w:line="240" w:lineRule="auto"/>
              <w:rPr>
                <w:rFonts w:ascii="Calibri" w:eastAsia="Times New Roman" w:hAnsi="Calibri" w:cs="Calibri"/>
                <w:b/>
                <w:bCs/>
                <w:color w:val="404040"/>
                <w:sz w:val="16"/>
                <w:szCs w:val="16"/>
                <w:lang w:eastAsia="es-MX"/>
              </w:rPr>
            </w:pPr>
          </w:p>
        </w:tc>
        <w:tc>
          <w:tcPr>
            <w:tcW w:w="1518" w:type="dxa"/>
            <w:vMerge/>
            <w:tcBorders>
              <w:top w:val="single" w:sz="8" w:space="0" w:color="auto"/>
              <w:left w:val="single" w:sz="8" w:space="0" w:color="auto"/>
              <w:bottom w:val="nil"/>
              <w:right w:val="single" w:sz="8" w:space="0" w:color="auto"/>
            </w:tcBorders>
            <w:hideMark/>
          </w:tcPr>
          <w:p w14:paraId="32A3393C" w14:textId="77777777" w:rsidR="00623D82" w:rsidRPr="00623D82" w:rsidRDefault="00623D82" w:rsidP="00623D82">
            <w:pPr>
              <w:spacing w:after="0" w:line="240" w:lineRule="auto"/>
              <w:rPr>
                <w:rFonts w:ascii="Calibri" w:eastAsia="Times New Roman" w:hAnsi="Calibri" w:cs="Calibri"/>
                <w:b/>
                <w:bCs/>
                <w:color w:val="404040"/>
                <w:sz w:val="16"/>
                <w:szCs w:val="16"/>
                <w:lang w:eastAsia="es-MX"/>
              </w:rPr>
            </w:pPr>
          </w:p>
        </w:tc>
        <w:tc>
          <w:tcPr>
            <w:tcW w:w="2547" w:type="dxa"/>
            <w:vMerge/>
            <w:tcBorders>
              <w:top w:val="single" w:sz="8" w:space="0" w:color="auto"/>
              <w:left w:val="single" w:sz="8" w:space="0" w:color="auto"/>
              <w:bottom w:val="nil"/>
              <w:right w:val="single" w:sz="8" w:space="0" w:color="auto"/>
            </w:tcBorders>
            <w:hideMark/>
          </w:tcPr>
          <w:p w14:paraId="3AD78691" w14:textId="77777777" w:rsidR="00623D82" w:rsidRPr="00623D82" w:rsidRDefault="00623D82" w:rsidP="00623D82">
            <w:pPr>
              <w:spacing w:after="0" w:line="240" w:lineRule="auto"/>
              <w:rPr>
                <w:rFonts w:ascii="Calibri" w:eastAsia="Times New Roman" w:hAnsi="Calibri" w:cs="Calibri"/>
                <w:b/>
                <w:bCs/>
                <w:color w:val="404040"/>
                <w:sz w:val="16"/>
                <w:szCs w:val="16"/>
                <w:lang w:eastAsia="es-MX"/>
              </w:rPr>
            </w:pPr>
          </w:p>
        </w:tc>
        <w:tc>
          <w:tcPr>
            <w:tcW w:w="1458" w:type="dxa"/>
            <w:vMerge/>
            <w:tcBorders>
              <w:top w:val="single" w:sz="8" w:space="0" w:color="auto"/>
              <w:left w:val="single" w:sz="8" w:space="0" w:color="auto"/>
              <w:bottom w:val="nil"/>
              <w:right w:val="single" w:sz="8" w:space="0" w:color="auto"/>
            </w:tcBorders>
            <w:hideMark/>
          </w:tcPr>
          <w:p w14:paraId="7952455C" w14:textId="77777777" w:rsidR="00623D82" w:rsidRPr="00623D82" w:rsidRDefault="00623D82" w:rsidP="00623D82">
            <w:pPr>
              <w:spacing w:after="0" w:line="240" w:lineRule="auto"/>
              <w:rPr>
                <w:rFonts w:ascii="Calibri" w:eastAsia="Times New Roman" w:hAnsi="Calibri" w:cs="Calibri"/>
                <w:b/>
                <w:bCs/>
                <w:color w:val="404040"/>
                <w:sz w:val="16"/>
                <w:szCs w:val="16"/>
                <w:lang w:eastAsia="es-MX"/>
              </w:rPr>
            </w:pPr>
          </w:p>
        </w:tc>
        <w:tc>
          <w:tcPr>
            <w:tcW w:w="36" w:type="dxa"/>
            <w:tcBorders>
              <w:top w:val="nil"/>
              <w:left w:val="nil"/>
              <w:bottom w:val="nil"/>
              <w:right w:val="nil"/>
            </w:tcBorders>
            <w:shd w:val="clear" w:color="auto" w:fill="auto"/>
            <w:noWrap/>
            <w:hideMark/>
          </w:tcPr>
          <w:p w14:paraId="643BCEB5" w14:textId="77777777" w:rsidR="00623D82" w:rsidRPr="00623D82" w:rsidRDefault="00623D82" w:rsidP="00623D82">
            <w:pPr>
              <w:spacing w:after="0" w:line="240" w:lineRule="auto"/>
              <w:jc w:val="center"/>
              <w:rPr>
                <w:rFonts w:ascii="Calibri" w:eastAsia="Times New Roman" w:hAnsi="Calibri" w:cs="Calibri"/>
                <w:b/>
                <w:bCs/>
                <w:color w:val="404040"/>
                <w:sz w:val="16"/>
                <w:szCs w:val="16"/>
                <w:lang w:eastAsia="es-MX"/>
              </w:rPr>
            </w:pPr>
          </w:p>
        </w:tc>
      </w:tr>
      <w:tr w:rsidR="00623D82" w:rsidRPr="00623D82" w14:paraId="28E9581E" w14:textId="77777777" w:rsidTr="00623D82">
        <w:trPr>
          <w:trHeight w:val="300"/>
          <w:jc w:val="center"/>
        </w:trPr>
        <w:tc>
          <w:tcPr>
            <w:tcW w:w="1519" w:type="dxa"/>
            <w:vMerge w:val="restart"/>
            <w:tcBorders>
              <w:top w:val="single" w:sz="4" w:space="0" w:color="auto"/>
              <w:left w:val="single" w:sz="8" w:space="0" w:color="auto"/>
              <w:bottom w:val="single" w:sz="8" w:space="0" w:color="000000"/>
              <w:right w:val="single" w:sz="4" w:space="0" w:color="auto"/>
            </w:tcBorders>
            <w:shd w:val="clear" w:color="auto" w:fill="auto"/>
            <w:hideMark/>
          </w:tcPr>
          <w:p w14:paraId="78DF8FE1"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Plan de capacitaciones</w:t>
            </w:r>
          </w:p>
        </w:tc>
        <w:tc>
          <w:tcPr>
            <w:tcW w:w="17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39FB07D"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Marketing digital aplicado al turismo</w:t>
            </w:r>
          </w:p>
        </w:tc>
        <w:tc>
          <w:tcPr>
            <w:tcW w:w="27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04267BB"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Capacitación enfocada en el uso de redes sociales, publicidad online y plataformas de reservas para mejorar la promoción y visibilidad de los emprendimientos turísticos, atrayendo más clientes.</w:t>
            </w:r>
          </w:p>
        </w:tc>
        <w:tc>
          <w:tcPr>
            <w:tcW w:w="15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E922CE0"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COLECTIVA CONSIDERADA 4 INTEGRANTES DEL GRUPO PAR</w:t>
            </w:r>
          </w:p>
        </w:tc>
        <w:tc>
          <w:tcPr>
            <w:tcW w:w="254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8D07334"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val="es-ES" w:eastAsia="es-MX"/>
              </w:rPr>
              <w:t xml:space="preserve"> Acta de visitas, firmada por beneficiario, debe incluir registro fotográfico.</w:t>
            </w:r>
            <w:r w:rsidRPr="00623D82">
              <w:rPr>
                <w:rFonts w:ascii="Calibri" w:eastAsia="Times New Roman" w:hAnsi="Calibri" w:cs="Calibri"/>
                <w:color w:val="000000"/>
                <w:lang w:val="es-ES" w:eastAsia="es-MX"/>
              </w:rPr>
              <w:br/>
              <w:t xml:space="preserve"> Material – contenidos de la asesoría ejecutada.</w:t>
            </w:r>
            <w:r w:rsidRPr="00623D82">
              <w:rPr>
                <w:rFonts w:ascii="Calibri" w:eastAsia="Times New Roman" w:hAnsi="Calibri" w:cs="Calibri"/>
                <w:color w:val="000000"/>
                <w:lang w:val="es-ES" w:eastAsia="es-MX"/>
              </w:rPr>
              <w:br/>
              <w:t xml:space="preserve"> Informe técnico de la asesoría realizada (individual y en terreno) indicando resultados y con firma de ejecutor y beneficiario (registro de conformidad).</w:t>
            </w:r>
          </w:p>
        </w:tc>
        <w:tc>
          <w:tcPr>
            <w:tcW w:w="1458" w:type="dxa"/>
            <w:vMerge w:val="restart"/>
            <w:tcBorders>
              <w:top w:val="single" w:sz="4" w:space="0" w:color="auto"/>
              <w:left w:val="single" w:sz="4" w:space="0" w:color="auto"/>
              <w:bottom w:val="single" w:sz="8" w:space="0" w:color="000000"/>
              <w:right w:val="single" w:sz="8" w:space="0" w:color="auto"/>
            </w:tcBorders>
            <w:shd w:val="clear" w:color="auto" w:fill="auto"/>
            <w:noWrap/>
            <w:hideMark/>
          </w:tcPr>
          <w:p w14:paraId="7146EEE7" w14:textId="77777777" w:rsidR="005E3118"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 xml:space="preserve"> </w:t>
            </w:r>
          </w:p>
          <w:p w14:paraId="6CBA40B2" w14:textId="77777777" w:rsidR="005E3118" w:rsidRDefault="005E3118" w:rsidP="00623D82">
            <w:pPr>
              <w:spacing w:after="0" w:line="240" w:lineRule="auto"/>
              <w:jc w:val="center"/>
              <w:rPr>
                <w:rFonts w:ascii="Calibri" w:eastAsia="Times New Roman" w:hAnsi="Calibri" w:cs="Calibri"/>
                <w:color w:val="000000"/>
                <w:lang w:eastAsia="es-MX"/>
              </w:rPr>
            </w:pPr>
          </w:p>
          <w:p w14:paraId="7B037952" w14:textId="77777777" w:rsidR="005E3118" w:rsidRDefault="005E3118" w:rsidP="00623D82">
            <w:pPr>
              <w:spacing w:after="0" w:line="240" w:lineRule="auto"/>
              <w:jc w:val="center"/>
              <w:rPr>
                <w:rFonts w:ascii="Calibri" w:eastAsia="Times New Roman" w:hAnsi="Calibri" w:cs="Calibri"/>
                <w:color w:val="000000"/>
                <w:lang w:eastAsia="es-MX"/>
              </w:rPr>
            </w:pPr>
          </w:p>
          <w:p w14:paraId="2189851F" w14:textId="77777777" w:rsidR="005E3118" w:rsidRDefault="005E3118" w:rsidP="00623D82">
            <w:pPr>
              <w:spacing w:after="0" w:line="240" w:lineRule="auto"/>
              <w:jc w:val="center"/>
              <w:rPr>
                <w:rFonts w:ascii="Calibri" w:eastAsia="Times New Roman" w:hAnsi="Calibri" w:cs="Calibri"/>
                <w:color w:val="000000"/>
                <w:lang w:eastAsia="es-MX"/>
              </w:rPr>
            </w:pPr>
          </w:p>
          <w:p w14:paraId="1FC0EF02" w14:textId="77777777" w:rsidR="005E3118" w:rsidRDefault="005E3118" w:rsidP="00623D82">
            <w:pPr>
              <w:spacing w:after="0" w:line="240" w:lineRule="auto"/>
              <w:jc w:val="center"/>
              <w:rPr>
                <w:rFonts w:ascii="Calibri" w:eastAsia="Times New Roman" w:hAnsi="Calibri" w:cs="Calibri"/>
                <w:color w:val="000000"/>
                <w:lang w:eastAsia="es-MX"/>
              </w:rPr>
            </w:pPr>
          </w:p>
          <w:p w14:paraId="0FD87FBE" w14:textId="77777777" w:rsidR="005E3118" w:rsidRDefault="005E3118" w:rsidP="00623D82">
            <w:pPr>
              <w:spacing w:after="0" w:line="240" w:lineRule="auto"/>
              <w:jc w:val="center"/>
              <w:rPr>
                <w:rFonts w:ascii="Calibri" w:eastAsia="Times New Roman" w:hAnsi="Calibri" w:cs="Calibri"/>
                <w:color w:val="000000"/>
                <w:lang w:eastAsia="es-MX"/>
              </w:rPr>
            </w:pPr>
          </w:p>
          <w:p w14:paraId="1EB1C3C9" w14:textId="77777777" w:rsidR="005E3118" w:rsidRDefault="005E3118" w:rsidP="00623D82">
            <w:pPr>
              <w:spacing w:after="0" w:line="240" w:lineRule="auto"/>
              <w:jc w:val="center"/>
              <w:rPr>
                <w:rFonts w:ascii="Calibri" w:eastAsia="Times New Roman" w:hAnsi="Calibri" w:cs="Calibri"/>
                <w:color w:val="000000"/>
                <w:lang w:eastAsia="es-MX"/>
              </w:rPr>
            </w:pPr>
          </w:p>
          <w:p w14:paraId="2993F11A" w14:textId="77777777" w:rsidR="005E3118" w:rsidRDefault="005E3118" w:rsidP="00623D82">
            <w:pPr>
              <w:spacing w:after="0" w:line="240" w:lineRule="auto"/>
              <w:jc w:val="center"/>
              <w:rPr>
                <w:rFonts w:ascii="Calibri" w:eastAsia="Times New Roman" w:hAnsi="Calibri" w:cs="Calibri"/>
                <w:color w:val="000000"/>
                <w:lang w:eastAsia="es-MX"/>
              </w:rPr>
            </w:pPr>
          </w:p>
          <w:p w14:paraId="1751F894" w14:textId="77777777" w:rsidR="005E3118" w:rsidRDefault="005E3118" w:rsidP="00623D82">
            <w:pPr>
              <w:spacing w:after="0" w:line="240" w:lineRule="auto"/>
              <w:jc w:val="center"/>
              <w:rPr>
                <w:rFonts w:ascii="Calibri" w:eastAsia="Times New Roman" w:hAnsi="Calibri" w:cs="Calibri"/>
                <w:color w:val="000000"/>
                <w:lang w:eastAsia="es-MX"/>
              </w:rPr>
            </w:pPr>
          </w:p>
          <w:p w14:paraId="7F0BD7A8" w14:textId="77777777" w:rsidR="005E3118" w:rsidRDefault="005E3118" w:rsidP="00623D82">
            <w:pPr>
              <w:spacing w:after="0" w:line="240" w:lineRule="auto"/>
              <w:jc w:val="center"/>
              <w:rPr>
                <w:rFonts w:ascii="Calibri" w:eastAsia="Times New Roman" w:hAnsi="Calibri" w:cs="Calibri"/>
                <w:color w:val="000000"/>
                <w:lang w:eastAsia="es-MX"/>
              </w:rPr>
            </w:pPr>
          </w:p>
          <w:p w14:paraId="0BB9DFC0" w14:textId="77777777" w:rsidR="005E3118" w:rsidRDefault="005E3118" w:rsidP="00623D82">
            <w:pPr>
              <w:spacing w:after="0" w:line="240" w:lineRule="auto"/>
              <w:jc w:val="center"/>
              <w:rPr>
                <w:rFonts w:ascii="Calibri" w:eastAsia="Times New Roman" w:hAnsi="Calibri" w:cs="Calibri"/>
                <w:color w:val="000000"/>
                <w:lang w:eastAsia="es-MX"/>
              </w:rPr>
            </w:pPr>
          </w:p>
          <w:p w14:paraId="730293F8" w14:textId="77777777" w:rsidR="005E3118" w:rsidRDefault="005E3118" w:rsidP="00623D82">
            <w:pPr>
              <w:spacing w:after="0" w:line="240" w:lineRule="auto"/>
              <w:jc w:val="center"/>
              <w:rPr>
                <w:rFonts w:ascii="Calibri" w:eastAsia="Times New Roman" w:hAnsi="Calibri" w:cs="Calibri"/>
                <w:color w:val="000000"/>
                <w:lang w:eastAsia="es-MX"/>
              </w:rPr>
            </w:pPr>
          </w:p>
          <w:p w14:paraId="4DAFB2A7" w14:textId="77777777" w:rsidR="005E3118" w:rsidRDefault="005E3118" w:rsidP="00623D82">
            <w:pPr>
              <w:spacing w:after="0" w:line="240" w:lineRule="auto"/>
              <w:jc w:val="center"/>
              <w:rPr>
                <w:rFonts w:ascii="Calibri" w:eastAsia="Times New Roman" w:hAnsi="Calibri" w:cs="Calibri"/>
                <w:color w:val="000000"/>
                <w:lang w:eastAsia="es-MX"/>
              </w:rPr>
            </w:pPr>
          </w:p>
          <w:p w14:paraId="18CD626E" w14:textId="77777777" w:rsidR="005E3118" w:rsidRDefault="005E3118" w:rsidP="00623D82">
            <w:pPr>
              <w:spacing w:after="0" w:line="240" w:lineRule="auto"/>
              <w:jc w:val="center"/>
              <w:rPr>
                <w:rFonts w:ascii="Calibri" w:eastAsia="Times New Roman" w:hAnsi="Calibri" w:cs="Calibri"/>
                <w:color w:val="000000"/>
                <w:lang w:eastAsia="es-MX"/>
              </w:rPr>
            </w:pPr>
          </w:p>
          <w:p w14:paraId="03813187" w14:textId="77777777" w:rsidR="005E3118" w:rsidRDefault="005E3118" w:rsidP="00623D82">
            <w:pPr>
              <w:spacing w:after="0" w:line="240" w:lineRule="auto"/>
              <w:jc w:val="center"/>
              <w:rPr>
                <w:rFonts w:ascii="Calibri" w:eastAsia="Times New Roman" w:hAnsi="Calibri" w:cs="Calibri"/>
                <w:color w:val="000000"/>
                <w:lang w:eastAsia="es-MX"/>
              </w:rPr>
            </w:pPr>
          </w:p>
          <w:p w14:paraId="071F307D" w14:textId="77777777" w:rsidR="005E3118" w:rsidRDefault="005E3118" w:rsidP="00623D82">
            <w:pPr>
              <w:spacing w:after="0" w:line="240" w:lineRule="auto"/>
              <w:jc w:val="center"/>
              <w:rPr>
                <w:rFonts w:ascii="Calibri" w:eastAsia="Times New Roman" w:hAnsi="Calibri" w:cs="Calibri"/>
                <w:color w:val="000000"/>
                <w:lang w:eastAsia="es-MX"/>
              </w:rPr>
            </w:pPr>
          </w:p>
          <w:p w14:paraId="0CC3A8AF" w14:textId="77777777" w:rsidR="005E3118" w:rsidRDefault="005E3118" w:rsidP="00623D82">
            <w:pPr>
              <w:spacing w:after="0" w:line="240" w:lineRule="auto"/>
              <w:jc w:val="center"/>
              <w:rPr>
                <w:rFonts w:ascii="Calibri" w:eastAsia="Times New Roman" w:hAnsi="Calibri" w:cs="Calibri"/>
                <w:color w:val="000000"/>
                <w:lang w:eastAsia="es-MX"/>
              </w:rPr>
            </w:pPr>
          </w:p>
          <w:p w14:paraId="12608A5E" w14:textId="77777777" w:rsidR="005E3118" w:rsidRDefault="005E3118" w:rsidP="00623D82">
            <w:pPr>
              <w:spacing w:after="0" w:line="240" w:lineRule="auto"/>
              <w:jc w:val="center"/>
              <w:rPr>
                <w:rFonts w:ascii="Calibri" w:eastAsia="Times New Roman" w:hAnsi="Calibri" w:cs="Calibri"/>
                <w:color w:val="000000"/>
                <w:lang w:eastAsia="es-MX"/>
              </w:rPr>
            </w:pPr>
          </w:p>
          <w:p w14:paraId="1A7AA73C" w14:textId="77777777" w:rsidR="005E3118" w:rsidRDefault="005E3118" w:rsidP="00623D82">
            <w:pPr>
              <w:spacing w:after="0" w:line="240" w:lineRule="auto"/>
              <w:jc w:val="center"/>
              <w:rPr>
                <w:rFonts w:ascii="Calibri" w:eastAsia="Times New Roman" w:hAnsi="Calibri" w:cs="Calibri"/>
                <w:color w:val="000000"/>
                <w:lang w:eastAsia="es-MX"/>
              </w:rPr>
            </w:pPr>
          </w:p>
          <w:p w14:paraId="1D68FD7D" w14:textId="77777777" w:rsidR="005E3118" w:rsidRDefault="005E3118" w:rsidP="00623D82">
            <w:pPr>
              <w:spacing w:after="0" w:line="240" w:lineRule="auto"/>
              <w:jc w:val="center"/>
              <w:rPr>
                <w:rFonts w:ascii="Calibri" w:eastAsia="Times New Roman" w:hAnsi="Calibri" w:cs="Calibri"/>
                <w:color w:val="000000"/>
                <w:lang w:eastAsia="es-MX"/>
              </w:rPr>
            </w:pPr>
          </w:p>
          <w:p w14:paraId="7F645745" w14:textId="77777777" w:rsidR="005E3118" w:rsidRDefault="005E3118" w:rsidP="00623D82">
            <w:pPr>
              <w:spacing w:after="0" w:line="240" w:lineRule="auto"/>
              <w:jc w:val="center"/>
              <w:rPr>
                <w:rFonts w:ascii="Calibri" w:eastAsia="Times New Roman" w:hAnsi="Calibri" w:cs="Calibri"/>
                <w:color w:val="000000"/>
                <w:lang w:eastAsia="es-MX"/>
              </w:rPr>
            </w:pPr>
          </w:p>
          <w:p w14:paraId="69A4F3A9" w14:textId="77777777" w:rsidR="005E3118" w:rsidRDefault="005E3118" w:rsidP="00623D82">
            <w:pPr>
              <w:spacing w:after="0" w:line="240" w:lineRule="auto"/>
              <w:jc w:val="center"/>
              <w:rPr>
                <w:rFonts w:ascii="Calibri" w:eastAsia="Times New Roman" w:hAnsi="Calibri" w:cs="Calibri"/>
                <w:color w:val="000000"/>
                <w:lang w:eastAsia="es-MX"/>
              </w:rPr>
            </w:pPr>
          </w:p>
          <w:p w14:paraId="2C29B556" w14:textId="77777777" w:rsidR="005E3118" w:rsidRDefault="005E3118" w:rsidP="00623D82">
            <w:pPr>
              <w:spacing w:after="0" w:line="240" w:lineRule="auto"/>
              <w:jc w:val="center"/>
              <w:rPr>
                <w:rFonts w:ascii="Calibri" w:eastAsia="Times New Roman" w:hAnsi="Calibri" w:cs="Calibri"/>
                <w:color w:val="000000"/>
                <w:lang w:eastAsia="es-MX"/>
              </w:rPr>
            </w:pPr>
          </w:p>
          <w:p w14:paraId="479E3FE3" w14:textId="77777777" w:rsidR="005E3118" w:rsidRDefault="005E3118" w:rsidP="00623D82">
            <w:pPr>
              <w:spacing w:after="0" w:line="240" w:lineRule="auto"/>
              <w:jc w:val="center"/>
              <w:rPr>
                <w:rFonts w:ascii="Calibri" w:eastAsia="Times New Roman" w:hAnsi="Calibri" w:cs="Calibri"/>
                <w:color w:val="000000"/>
                <w:lang w:eastAsia="es-MX"/>
              </w:rPr>
            </w:pPr>
          </w:p>
          <w:p w14:paraId="019ED5F6" w14:textId="77777777" w:rsidR="005E3118" w:rsidRDefault="005E3118" w:rsidP="00623D82">
            <w:pPr>
              <w:spacing w:after="0" w:line="240" w:lineRule="auto"/>
              <w:jc w:val="center"/>
              <w:rPr>
                <w:rFonts w:ascii="Calibri" w:eastAsia="Times New Roman" w:hAnsi="Calibri" w:cs="Calibri"/>
                <w:color w:val="000000"/>
                <w:lang w:eastAsia="es-MX"/>
              </w:rPr>
            </w:pPr>
          </w:p>
          <w:p w14:paraId="4876E051" w14:textId="77777777" w:rsidR="005E3118" w:rsidRDefault="005E3118" w:rsidP="00623D82">
            <w:pPr>
              <w:spacing w:after="0" w:line="240" w:lineRule="auto"/>
              <w:jc w:val="center"/>
              <w:rPr>
                <w:rFonts w:ascii="Calibri" w:eastAsia="Times New Roman" w:hAnsi="Calibri" w:cs="Calibri"/>
                <w:color w:val="000000"/>
                <w:lang w:eastAsia="es-MX"/>
              </w:rPr>
            </w:pPr>
          </w:p>
          <w:p w14:paraId="745749E0" w14:textId="77777777" w:rsidR="005E3118" w:rsidRDefault="005E3118" w:rsidP="00623D82">
            <w:pPr>
              <w:spacing w:after="0" w:line="240" w:lineRule="auto"/>
              <w:jc w:val="center"/>
              <w:rPr>
                <w:rFonts w:ascii="Calibri" w:eastAsia="Times New Roman" w:hAnsi="Calibri" w:cs="Calibri"/>
                <w:color w:val="000000"/>
                <w:lang w:eastAsia="es-MX"/>
              </w:rPr>
            </w:pPr>
          </w:p>
          <w:p w14:paraId="25F55272" w14:textId="77777777" w:rsidR="005E3118" w:rsidRDefault="005E3118" w:rsidP="00623D82">
            <w:pPr>
              <w:spacing w:after="0" w:line="240" w:lineRule="auto"/>
              <w:jc w:val="center"/>
              <w:rPr>
                <w:rFonts w:ascii="Calibri" w:eastAsia="Times New Roman" w:hAnsi="Calibri" w:cs="Calibri"/>
                <w:color w:val="000000"/>
                <w:lang w:eastAsia="es-MX"/>
              </w:rPr>
            </w:pPr>
          </w:p>
          <w:p w14:paraId="7EC5EDB9" w14:textId="77777777" w:rsidR="005E3118" w:rsidRDefault="005E3118" w:rsidP="00623D82">
            <w:pPr>
              <w:spacing w:after="0" w:line="240" w:lineRule="auto"/>
              <w:jc w:val="center"/>
              <w:rPr>
                <w:rFonts w:ascii="Calibri" w:eastAsia="Times New Roman" w:hAnsi="Calibri" w:cs="Calibri"/>
                <w:color w:val="000000"/>
                <w:lang w:eastAsia="es-MX"/>
              </w:rPr>
            </w:pPr>
          </w:p>
          <w:p w14:paraId="7FC3C310" w14:textId="77777777" w:rsidR="005E3118" w:rsidRDefault="005E3118" w:rsidP="00623D82">
            <w:pPr>
              <w:spacing w:after="0" w:line="240" w:lineRule="auto"/>
              <w:jc w:val="center"/>
              <w:rPr>
                <w:rFonts w:ascii="Calibri" w:eastAsia="Times New Roman" w:hAnsi="Calibri" w:cs="Calibri"/>
                <w:color w:val="000000"/>
                <w:lang w:eastAsia="es-MX"/>
              </w:rPr>
            </w:pPr>
          </w:p>
          <w:p w14:paraId="0F601E2A" w14:textId="77777777" w:rsidR="005E3118" w:rsidRDefault="005E3118" w:rsidP="00623D82">
            <w:pPr>
              <w:spacing w:after="0" w:line="240" w:lineRule="auto"/>
              <w:jc w:val="center"/>
              <w:rPr>
                <w:rFonts w:ascii="Calibri" w:eastAsia="Times New Roman" w:hAnsi="Calibri" w:cs="Calibri"/>
                <w:color w:val="000000"/>
                <w:lang w:eastAsia="es-MX"/>
              </w:rPr>
            </w:pPr>
          </w:p>
          <w:p w14:paraId="2D46F322" w14:textId="77777777" w:rsidR="005E3118" w:rsidRDefault="005E3118" w:rsidP="00623D82">
            <w:pPr>
              <w:spacing w:after="0" w:line="240" w:lineRule="auto"/>
              <w:jc w:val="center"/>
              <w:rPr>
                <w:rFonts w:ascii="Calibri" w:eastAsia="Times New Roman" w:hAnsi="Calibri" w:cs="Calibri"/>
                <w:color w:val="000000"/>
                <w:lang w:eastAsia="es-MX"/>
              </w:rPr>
            </w:pPr>
          </w:p>
          <w:p w14:paraId="5561A151" w14:textId="77777777" w:rsidR="005E3118" w:rsidRDefault="005E3118" w:rsidP="00623D82">
            <w:pPr>
              <w:spacing w:after="0" w:line="240" w:lineRule="auto"/>
              <w:jc w:val="center"/>
              <w:rPr>
                <w:rFonts w:ascii="Calibri" w:eastAsia="Times New Roman" w:hAnsi="Calibri" w:cs="Calibri"/>
                <w:color w:val="000000"/>
                <w:lang w:eastAsia="es-MX"/>
              </w:rPr>
            </w:pPr>
          </w:p>
          <w:p w14:paraId="6742BD18" w14:textId="77777777" w:rsidR="005E3118" w:rsidRDefault="005E3118" w:rsidP="00623D82">
            <w:pPr>
              <w:spacing w:after="0" w:line="240" w:lineRule="auto"/>
              <w:jc w:val="center"/>
              <w:rPr>
                <w:rFonts w:ascii="Calibri" w:eastAsia="Times New Roman" w:hAnsi="Calibri" w:cs="Calibri"/>
                <w:color w:val="000000"/>
                <w:lang w:eastAsia="es-MX"/>
              </w:rPr>
            </w:pPr>
          </w:p>
          <w:p w14:paraId="40B7236D" w14:textId="77777777" w:rsidR="005E3118" w:rsidRDefault="005E3118" w:rsidP="00623D82">
            <w:pPr>
              <w:spacing w:after="0" w:line="240" w:lineRule="auto"/>
              <w:jc w:val="center"/>
              <w:rPr>
                <w:rFonts w:ascii="Calibri" w:eastAsia="Times New Roman" w:hAnsi="Calibri" w:cs="Calibri"/>
                <w:color w:val="000000"/>
                <w:lang w:eastAsia="es-MX"/>
              </w:rPr>
            </w:pPr>
          </w:p>
          <w:p w14:paraId="6BF4211D" w14:textId="77777777" w:rsidR="005E3118" w:rsidRDefault="005E3118" w:rsidP="00623D82">
            <w:pPr>
              <w:spacing w:after="0" w:line="240" w:lineRule="auto"/>
              <w:jc w:val="center"/>
              <w:rPr>
                <w:rFonts w:ascii="Calibri" w:eastAsia="Times New Roman" w:hAnsi="Calibri" w:cs="Calibri"/>
                <w:color w:val="000000"/>
                <w:lang w:eastAsia="es-MX"/>
              </w:rPr>
            </w:pPr>
          </w:p>
          <w:p w14:paraId="2168C738" w14:textId="77777777" w:rsidR="005E3118" w:rsidRDefault="005E3118" w:rsidP="00623D82">
            <w:pPr>
              <w:spacing w:after="0" w:line="240" w:lineRule="auto"/>
              <w:jc w:val="center"/>
              <w:rPr>
                <w:rFonts w:ascii="Calibri" w:eastAsia="Times New Roman" w:hAnsi="Calibri" w:cs="Calibri"/>
                <w:color w:val="000000"/>
                <w:lang w:eastAsia="es-MX"/>
              </w:rPr>
            </w:pPr>
          </w:p>
          <w:p w14:paraId="264E9758" w14:textId="77777777" w:rsidR="005E3118" w:rsidRDefault="005E3118" w:rsidP="00623D82">
            <w:pPr>
              <w:spacing w:after="0" w:line="240" w:lineRule="auto"/>
              <w:jc w:val="center"/>
              <w:rPr>
                <w:rFonts w:ascii="Calibri" w:eastAsia="Times New Roman" w:hAnsi="Calibri" w:cs="Calibri"/>
                <w:color w:val="000000"/>
                <w:lang w:eastAsia="es-MX"/>
              </w:rPr>
            </w:pPr>
          </w:p>
          <w:p w14:paraId="5FE065F5" w14:textId="4BAF7CAB"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 xml:space="preserve">$  10.000.000 </w:t>
            </w:r>
          </w:p>
        </w:tc>
        <w:tc>
          <w:tcPr>
            <w:tcW w:w="36" w:type="dxa"/>
            <w:hideMark/>
          </w:tcPr>
          <w:p w14:paraId="3EB46090"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0F883611"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1AE64EA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single" w:sz="4" w:space="0" w:color="auto"/>
              <w:left w:val="single" w:sz="4" w:space="0" w:color="auto"/>
              <w:bottom w:val="single" w:sz="4" w:space="0" w:color="auto"/>
              <w:right w:val="single" w:sz="4" w:space="0" w:color="auto"/>
            </w:tcBorders>
            <w:hideMark/>
          </w:tcPr>
          <w:p w14:paraId="1063B7F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single" w:sz="4" w:space="0" w:color="auto"/>
              <w:left w:val="single" w:sz="4" w:space="0" w:color="auto"/>
              <w:bottom w:val="single" w:sz="4" w:space="0" w:color="auto"/>
              <w:right w:val="single" w:sz="4" w:space="0" w:color="auto"/>
            </w:tcBorders>
            <w:hideMark/>
          </w:tcPr>
          <w:p w14:paraId="5C94E55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single" w:sz="4" w:space="0" w:color="auto"/>
              <w:left w:val="single" w:sz="4" w:space="0" w:color="auto"/>
              <w:bottom w:val="single" w:sz="4" w:space="0" w:color="auto"/>
              <w:right w:val="single" w:sz="4" w:space="0" w:color="auto"/>
            </w:tcBorders>
            <w:hideMark/>
          </w:tcPr>
          <w:p w14:paraId="572EB19D"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single" w:sz="4" w:space="0" w:color="auto"/>
              <w:left w:val="single" w:sz="4" w:space="0" w:color="auto"/>
              <w:bottom w:val="single" w:sz="4" w:space="0" w:color="auto"/>
              <w:right w:val="single" w:sz="4" w:space="0" w:color="auto"/>
            </w:tcBorders>
            <w:hideMark/>
          </w:tcPr>
          <w:p w14:paraId="3560B5A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5A262E9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05D67662" w14:textId="77777777" w:rsidR="00623D82" w:rsidRPr="00623D82" w:rsidRDefault="00623D82" w:rsidP="00623D82">
            <w:pPr>
              <w:spacing w:after="0" w:line="240" w:lineRule="auto"/>
              <w:jc w:val="center"/>
              <w:rPr>
                <w:rFonts w:ascii="Calibri" w:eastAsia="Times New Roman" w:hAnsi="Calibri" w:cs="Calibri"/>
                <w:color w:val="000000"/>
                <w:lang w:eastAsia="es-MX"/>
              </w:rPr>
            </w:pPr>
          </w:p>
        </w:tc>
      </w:tr>
      <w:tr w:rsidR="00623D82" w:rsidRPr="00623D82" w14:paraId="490D239C"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778EE0F2"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single" w:sz="4" w:space="0" w:color="auto"/>
              <w:left w:val="single" w:sz="4" w:space="0" w:color="auto"/>
              <w:bottom w:val="single" w:sz="4" w:space="0" w:color="auto"/>
              <w:right w:val="single" w:sz="4" w:space="0" w:color="auto"/>
            </w:tcBorders>
            <w:hideMark/>
          </w:tcPr>
          <w:p w14:paraId="3F589BA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single" w:sz="4" w:space="0" w:color="auto"/>
              <w:left w:val="single" w:sz="4" w:space="0" w:color="auto"/>
              <w:bottom w:val="single" w:sz="4" w:space="0" w:color="auto"/>
              <w:right w:val="single" w:sz="4" w:space="0" w:color="auto"/>
            </w:tcBorders>
            <w:hideMark/>
          </w:tcPr>
          <w:p w14:paraId="4558135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single" w:sz="4" w:space="0" w:color="auto"/>
              <w:left w:val="single" w:sz="4" w:space="0" w:color="auto"/>
              <w:bottom w:val="single" w:sz="4" w:space="0" w:color="auto"/>
              <w:right w:val="single" w:sz="4" w:space="0" w:color="auto"/>
            </w:tcBorders>
            <w:hideMark/>
          </w:tcPr>
          <w:p w14:paraId="5EEA908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single" w:sz="4" w:space="0" w:color="auto"/>
              <w:left w:val="single" w:sz="4" w:space="0" w:color="auto"/>
              <w:bottom w:val="single" w:sz="4" w:space="0" w:color="auto"/>
              <w:right w:val="single" w:sz="4" w:space="0" w:color="auto"/>
            </w:tcBorders>
            <w:hideMark/>
          </w:tcPr>
          <w:p w14:paraId="67B74D0D"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7E13ECE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5D741316"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05F59F40"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181BF1BD"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single" w:sz="4" w:space="0" w:color="auto"/>
              <w:left w:val="single" w:sz="4" w:space="0" w:color="auto"/>
              <w:bottom w:val="single" w:sz="4" w:space="0" w:color="auto"/>
              <w:right w:val="single" w:sz="4" w:space="0" w:color="auto"/>
            </w:tcBorders>
            <w:hideMark/>
          </w:tcPr>
          <w:p w14:paraId="03159FE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single" w:sz="4" w:space="0" w:color="auto"/>
              <w:left w:val="single" w:sz="4" w:space="0" w:color="auto"/>
              <w:bottom w:val="single" w:sz="4" w:space="0" w:color="auto"/>
              <w:right w:val="single" w:sz="4" w:space="0" w:color="auto"/>
            </w:tcBorders>
            <w:hideMark/>
          </w:tcPr>
          <w:p w14:paraId="6FA3216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single" w:sz="4" w:space="0" w:color="auto"/>
              <w:left w:val="single" w:sz="4" w:space="0" w:color="auto"/>
              <w:bottom w:val="single" w:sz="4" w:space="0" w:color="auto"/>
              <w:right w:val="single" w:sz="4" w:space="0" w:color="auto"/>
            </w:tcBorders>
            <w:hideMark/>
          </w:tcPr>
          <w:p w14:paraId="60453BC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single" w:sz="4" w:space="0" w:color="auto"/>
              <w:left w:val="single" w:sz="4" w:space="0" w:color="auto"/>
              <w:bottom w:val="single" w:sz="4" w:space="0" w:color="auto"/>
              <w:right w:val="single" w:sz="4" w:space="0" w:color="auto"/>
            </w:tcBorders>
            <w:hideMark/>
          </w:tcPr>
          <w:p w14:paraId="5B12CCC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7B46004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47864AEF"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73404932"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3AEB075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single" w:sz="4" w:space="0" w:color="auto"/>
              <w:left w:val="single" w:sz="4" w:space="0" w:color="auto"/>
              <w:bottom w:val="single" w:sz="4" w:space="0" w:color="auto"/>
              <w:right w:val="single" w:sz="4" w:space="0" w:color="auto"/>
            </w:tcBorders>
            <w:hideMark/>
          </w:tcPr>
          <w:p w14:paraId="6586153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single" w:sz="4" w:space="0" w:color="auto"/>
              <w:left w:val="single" w:sz="4" w:space="0" w:color="auto"/>
              <w:bottom w:val="single" w:sz="4" w:space="0" w:color="auto"/>
              <w:right w:val="single" w:sz="4" w:space="0" w:color="auto"/>
            </w:tcBorders>
            <w:hideMark/>
          </w:tcPr>
          <w:p w14:paraId="63E97D3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single" w:sz="4" w:space="0" w:color="auto"/>
              <w:left w:val="single" w:sz="4" w:space="0" w:color="auto"/>
              <w:bottom w:val="single" w:sz="4" w:space="0" w:color="auto"/>
              <w:right w:val="single" w:sz="4" w:space="0" w:color="auto"/>
            </w:tcBorders>
            <w:hideMark/>
          </w:tcPr>
          <w:p w14:paraId="0F752F0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single" w:sz="4" w:space="0" w:color="auto"/>
              <w:left w:val="single" w:sz="4" w:space="0" w:color="auto"/>
              <w:bottom w:val="single" w:sz="4" w:space="0" w:color="auto"/>
              <w:right w:val="single" w:sz="4" w:space="0" w:color="auto"/>
            </w:tcBorders>
            <w:hideMark/>
          </w:tcPr>
          <w:p w14:paraId="1D98D73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0B840B2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63ACB247"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08E4E6EB"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0445099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single" w:sz="4" w:space="0" w:color="auto"/>
              <w:left w:val="single" w:sz="4" w:space="0" w:color="auto"/>
              <w:bottom w:val="single" w:sz="4" w:space="0" w:color="auto"/>
              <w:right w:val="single" w:sz="4" w:space="0" w:color="auto"/>
            </w:tcBorders>
            <w:hideMark/>
          </w:tcPr>
          <w:p w14:paraId="678D943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single" w:sz="4" w:space="0" w:color="auto"/>
              <w:left w:val="single" w:sz="4" w:space="0" w:color="auto"/>
              <w:bottom w:val="single" w:sz="4" w:space="0" w:color="auto"/>
              <w:right w:val="single" w:sz="4" w:space="0" w:color="auto"/>
            </w:tcBorders>
            <w:hideMark/>
          </w:tcPr>
          <w:p w14:paraId="3D7CAC5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single" w:sz="4" w:space="0" w:color="auto"/>
              <w:left w:val="single" w:sz="4" w:space="0" w:color="auto"/>
              <w:bottom w:val="single" w:sz="4" w:space="0" w:color="auto"/>
              <w:right w:val="single" w:sz="4" w:space="0" w:color="auto"/>
            </w:tcBorders>
            <w:hideMark/>
          </w:tcPr>
          <w:p w14:paraId="72EC910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single" w:sz="4" w:space="0" w:color="auto"/>
              <w:left w:val="single" w:sz="4" w:space="0" w:color="auto"/>
              <w:bottom w:val="single" w:sz="4" w:space="0" w:color="auto"/>
              <w:right w:val="single" w:sz="4" w:space="0" w:color="auto"/>
            </w:tcBorders>
            <w:hideMark/>
          </w:tcPr>
          <w:p w14:paraId="7885547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2E067B0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49A98F22"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74C1E596" w14:textId="77777777" w:rsidTr="00623D82">
        <w:trPr>
          <w:trHeight w:val="234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507B777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single" w:sz="4" w:space="0" w:color="auto"/>
              <w:left w:val="single" w:sz="4" w:space="0" w:color="auto"/>
              <w:bottom w:val="single" w:sz="4" w:space="0" w:color="auto"/>
              <w:right w:val="single" w:sz="4" w:space="0" w:color="auto"/>
            </w:tcBorders>
            <w:hideMark/>
          </w:tcPr>
          <w:p w14:paraId="2BA430D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single" w:sz="4" w:space="0" w:color="auto"/>
              <w:left w:val="single" w:sz="4" w:space="0" w:color="auto"/>
              <w:bottom w:val="single" w:sz="4" w:space="0" w:color="auto"/>
              <w:right w:val="single" w:sz="4" w:space="0" w:color="auto"/>
            </w:tcBorders>
            <w:hideMark/>
          </w:tcPr>
          <w:p w14:paraId="54F2323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single" w:sz="4" w:space="0" w:color="auto"/>
              <w:left w:val="single" w:sz="4" w:space="0" w:color="auto"/>
              <w:bottom w:val="single" w:sz="4" w:space="0" w:color="auto"/>
              <w:right w:val="single" w:sz="4" w:space="0" w:color="auto"/>
            </w:tcBorders>
            <w:hideMark/>
          </w:tcPr>
          <w:p w14:paraId="6A7D7C3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single" w:sz="4" w:space="0" w:color="auto"/>
              <w:left w:val="single" w:sz="4" w:space="0" w:color="auto"/>
              <w:bottom w:val="single" w:sz="4" w:space="0" w:color="auto"/>
              <w:right w:val="single" w:sz="4" w:space="0" w:color="auto"/>
            </w:tcBorders>
            <w:hideMark/>
          </w:tcPr>
          <w:p w14:paraId="6B12223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31B77D9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6759A2A8"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76BA7A04"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4D91B48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val="restart"/>
            <w:tcBorders>
              <w:top w:val="nil"/>
              <w:left w:val="single" w:sz="4" w:space="0" w:color="auto"/>
              <w:bottom w:val="single" w:sz="4" w:space="0" w:color="auto"/>
              <w:right w:val="single" w:sz="4" w:space="0" w:color="auto"/>
            </w:tcBorders>
            <w:shd w:val="clear" w:color="auto" w:fill="auto"/>
            <w:hideMark/>
          </w:tcPr>
          <w:p w14:paraId="69C7CE26"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Contabilidad de Costos: la base del éxito empresarial</w:t>
            </w:r>
          </w:p>
        </w:tc>
        <w:tc>
          <w:tcPr>
            <w:tcW w:w="2748" w:type="dxa"/>
            <w:vMerge w:val="restart"/>
            <w:tcBorders>
              <w:top w:val="nil"/>
              <w:left w:val="single" w:sz="4" w:space="0" w:color="auto"/>
              <w:bottom w:val="single" w:sz="4" w:space="0" w:color="auto"/>
              <w:right w:val="single" w:sz="4" w:space="0" w:color="auto"/>
            </w:tcBorders>
            <w:shd w:val="clear" w:color="auto" w:fill="auto"/>
            <w:hideMark/>
          </w:tcPr>
          <w:p w14:paraId="313C749A"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 xml:space="preserve">Facilitará el desarrollo de conocimientos en "Contabilidad, la base para medir su Éxito", que implica la aplicación de principios contables y procedimientos financieros adaptados a las </w:t>
            </w:r>
            <w:r w:rsidRPr="00623D82">
              <w:rPr>
                <w:rFonts w:ascii="Calibri" w:eastAsia="Times New Roman" w:hAnsi="Calibri" w:cs="Calibri"/>
                <w:color w:val="000000"/>
                <w:lang w:eastAsia="es-MX"/>
              </w:rPr>
              <w:lastRenderedPageBreak/>
              <w:t>necesidades específicas de micro, pequeñas y medianas empresas (</w:t>
            </w:r>
            <w:proofErr w:type="spellStart"/>
            <w:r w:rsidRPr="00623D82">
              <w:rPr>
                <w:rFonts w:ascii="Calibri" w:eastAsia="Times New Roman" w:hAnsi="Calibri" w:cs="Calibri"/>
                <w:color w:val="000000"/>
                <w:lang w:eastAsia="es-MX"/>
              </w:rPr>
              <w:t>mipymes</w:t>
            </w:r>
            <w:proofErr w:type="spellEnd"/>
            <w:r w:rsidRPr="00623D82">
              <w:rPr>
                <w:rFonts w:ascii="Calibri" w:eastAsia="Times New Roman" w:hAnsi="Calibri" w:cs="Calibri"/>
                <w:color w:val="000000"/>
                <w:lang w:eastAsia="es-MX"/>
              </w:rPr>
              <w:t>).</w:t>
            </w:r>
          </w:p>
        </w:tc>
        <w:tc>
          <w:tcPr>
            <w:tcW w:w="1518" w:type="dxa"/>
            <w:vMerge w:val="restart"/>
            <w:tcBorders>
              <w:top w:val="nil"/>
              <w:left w:val="single" w:sz="4" w:space="0" w:color="auto"/>
              <w:bottom w:val="single" w:sz="4" w:space="0" w:color="auto"/>
              <w:right w:val="single" w:sz="4" w:space="0" w:color="auto"/>
            </w:tcBorders>
            <w:shd w:val="clear" w:color="auto" w:fill="auto"/>
            <w:hideMark/>
          </w:tcPr>
          <w:p w14:paraId="775207E4"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lastRenderedPageBreak/>
              <w:t>COLECTIVA CONSIDERADA 4 INTEGRANTES DEL GRUPO PAR</w:t>
            </w:r>
          </w:p>
        </w:tc>
        <w:tc>
          <w:tcPr>
            <w:tcW w:w="2547" w:type="dxa"/>
            <w:vMerge w:val="restart"/>
            <w:tcBorders>
              <w:top w:val="nil"/>
              <w:left w:val="single" w:sz="4" w:space="0" w:color="auto"/>
              <w:bottom w:val="single" w:sz="4" w:space="0" w:color="auto"/>
              <w:right w:val="single" w:sz="4" w:space="0" w:color="auto"/>
            </w:tcBorders>
            <w:shd w:val="clear" w:color="auto" w:fill="auto"/>
            <w:hideMark/>
          </w:tcPr>
          <w:p w14:paraId="2105AEC4"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 xml:space="preserve"> Acta de visitas, firmada por beneficiario, debe incluir registro fotográfico.</w:t>
            </w:r>
            <w:r w:rsidRPr="00623D82">
              <w:rPr>
                <w:rFonts w:ascii="Calibri" w:eastAsia="Times New Roman" w:hAnsi="Calibri" w:cs="Calibri"/>
                <w:color w:val="000000"/>
                <w:lang w:eastAsia="es-MX"/>
              </w:rPr>
              <w:br/>
              <w:t xml:space="preserve"> Material – contenidos de la asesoría ejecutada.</w:t>
            </w:r>
            <w:r w:rsidRPr="00623D82">
              <w:rPr>
                <w:rFonts w:ascii="Calibri" w:eastAsia="Times New Roman" w:hAnsi="Calibri" w:cs="Calibri"/>
                <w:color w:val="000000"/>
                <w:lang w:eastAsia="es-MX"/>
              </w:rPr>
              <w:br/>
              <w:t xml:space="preserve"> Informe técnico de la </w:t>
            </w:r>
            <w:r w:rsidRPr="00623D82">
              <w:rPr>
                <w:rFonts w:ascii="Calibri" w:eastAsia="Times New Roman" w:hAnsi="Calibri" w:cs="Calibri"/>
                <w:color w:val="000000"/>
                <w:lang w:eastAsia="es-MX"/>
              </w:rPr>
              <w:lastRenderedPageBreak/>
              <w:t>asesoría realizada (individual y en terreno) indicando resultados y con firma de ejecutor y beneficiario (registro de conformidad).</w:t>
            </w:r>
          </w:p>
        </w:tc>
        <w:tc>
          <w:tcPr>
            <w:tcW w:w="1458" w:type="dxa"/>
            <w:vMerge/>
            <w:tcBorders>
              <w:top w:val="single" w:sz="4" w:space="0" w:color="auto"/>
              <w:left w:val="single" w:sz="4" w:space="0" w:color="auto"/>
              <w:bottom w:val="single" w:sz="8" w:space="0" w:color="000000"/>
              <w:right w:val="single" w:sz="8" w:space="0" w:color="auto"/>
            </w:tcBorders>
            <w:hideMark/>
          </w:tcPr>
          <w:p w14:paraId="720E4F4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hideMark/>
          </w:tcPr>
          <w:p w14:paraId="2A040181"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2C550C0A"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6AE7E89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5DD2832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6FFE661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0D9EF13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2598D72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7383870D"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17E0F649" w14:textId="77777777" w:rsidR="00623D82" w:rsidRPr="00623D82" w:rsidRDefault="00623D82" w:rsidP="00623D82">
            <w:pPr>
              <w:spacing w:after="0" w:line="240" w:lineRule="auto"/>
              <w:jc w:val="center"/>
              <w:rPr>
                <w:rFonts w:ascii="Calibri" w:eastAsia="Times New Roman" w:hAnsi="Calibri" w:cs="Calibri"/>
                <w:color w:val="000000"/>
                <w:lang w:eastAsia="es-MX"/>
              </w:rPr>
            </w:pPr>
          </w:p>
        </w:tc>
      </w:tr>
      <w:tr w:rsidR="00623D82" w:rsidRPr="00623D82" w14:paraId="5FC3C6E8"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55BB93F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1828CE7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708478C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2519445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555F179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3C19DEB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4781F5E9"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499C2405"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74B29542"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0215032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7B26EAD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1F0D68F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607FE71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25D1AC7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77D1E070"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358DDCE1"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061EAD0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61E1D8B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30449EA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53875E42"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0B37F1E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7C48024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718C7C6A"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09AF7DEE"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1E5F6CA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4DD7C5A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69C6EEC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0FC381A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5A523F22"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204CD62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3EC0E8CB"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2437C404" w14:textId="77777777" w:rsidTr="00623D82">
        <w:trPr>
          <w:trHeight w:val="176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2C7EC032"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15A0028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368CB52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4F0E6C0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7753916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5BFEDB9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5B3BE7C8"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46B531C8"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0A67979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val="restart"/>
            <w:tcBorders>
              <w:top w:val="nil"/>
              <w:left w:val="single" w:sz="4" w:space="0" w:color="auto"/>
              <w:bottom w:val="single" w:sz="4" w:space="0" w:color="auto"/>
              <w:right w:val="single" w:sz="4" w:space="0" w:color="auto"/>
            </w:tcBorders>
            <w:shd w:val="clear" w:color="auto" w:fill="auto"/>
            <w:hideMark/>
          </w:tcPr>
          <w:p w14:paraId="432E1514"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Modelo de negocio (</w:t>
            </w:r>
            <w:proofErr w:type="spellStart"/>
            <w:r w:rsidRPr="00623D82">
              <w:rPr>
                <w:rFonts w:ascii="Calibri" w:eastAsia="Times New Roman" w:hAnsi="Calibri" w:cs="Calibri"/>
                <w:color w:val="000000"/>
                <w:lang w:eastAsia="es-MX"/>
              </w:rPr>
              <w:t>Canvas</w:t>
            </w:r>
            <w:proofErr w:type="spellEnd"/>
            <w:r w:rsidRPr="00623D82">
              <w:rPr>
                <w:rFonts w:ascii="Calibri" w:eastAsia="Times New Roman" w:hAnsi="Calibri" w:cs="Calibri"/>
                <w:color w:val="000000"/>
                <w:lang w:eastAsia="es-MX"/>
              </w:rPr>
              <w:t>) aplicado al turismo</w:t>
            </w:r>
          </w:p>
        </w:tc>
        <w:tc>
          <w:tcPr>
            <w:tcW w:w="2748" w:type="dxa"/>
            <w:vMerge w:val="restart"/>
            <w:tcBorders>
              <w:top w:val="nil"/>
              <w:left w:val="single" w:sz="4" w:space="0" w:color="auto"/>
              <w:bottom w:val="single" w:sz="4" w:space="0" w:color="auto"/>
              <w:right w:val="single" w:sz="4" w:space="0" w:color="auto"/>
            </w:tcBorders>
            <w:shd w:val="clear" w:color="auto" w:fill="auto"/>
            <w:hideMark/>
          </w:tcPr>
          <w:p w14:paraId="59EB68B8"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Capacitación que entrega herramientas para diseñar y estructurar modelos de negocio eficientes en el sector turístico, permitiendo a los emprendedores definir su propuesta de valor, identificar clientes clave y optimizar sus recursos para mejorar la rentabilidad</w:t>
            </w:r>
          </w:p>
        </w:tc>
        <w:tc>
          <w:tcPr>
            <w:tcW w:w="1518" w:type="dxa"/>
            <w:vMerge w:val="restart"/>
            <w:tcBorders>
              <w:top w:val="nil"/>
              <w:left w:val="single" w:sz="4" w:space="0" w:color="auto"/>
              <w:bottom w:val="single" w:sz="4" w:space="0" w:color="auto"/>
              <w:right w:val="single" w:sz="4" w:space="0" w:color="auto"/>
            </w:tcBorders>
            <w:shd w:val="clear" w:color="auto" w:fill="auto"/>
            <w:noWrap/>
            <w:hideMark/>
          </w:tcPr>
          <w:p w14:paraId="371D4D7C"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INDIVIDUAL</w:t>
            </w:r>
          </w:p>
        </w:tc>
        <w:tc>
          <w:tcPr>
            <w:tcW w:w="2547" w:type="dxa"/>
            <w:vMerge w:val="restart"/>
            <w:tcBorders>
              <w:top w:val="nil"/>
              <w:left w:val="single" w:sz="4" w:space="0" w:color="auto"/>
              <w:bottom w:val="single" w:sz="4" w:space="0" w:color="auto"/>
              <w:right w:val="single" w:sz="4" w:space="0" w:color="auto"/>
            </w:tcBorders>
            <w:shd w:val="clear" w:color="auto" w:fill="auto"/>
            <w:hideMark/>
          </w:tcPr>
          <w:p w14:paraId="7A326470"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 xml:space="preserve"> Acta de visitas, firmada por beneficiario, debe incluir registro fotográfico.</w:t>
            </w:r>
            <w:r w:rsidRPr="00623D82">
              <w:rPr>
                <w:rFonts w:ascii="Calibri" w:eastAsia="Times New Roman" w:hAnsi="Calibri" w:cs="Calibri"/>
                <w:color w:val="000000"/>
                <w:lang w:eastAsia="es-MX"/>
              </w:rPr>
              <w:br/>
              <w:t xml:space="preserve"> Material – contenidos de la asesoría ejecutada.</w:t>
            </w:r>
            <w:r w:rsidRPr="00623D82">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1458" w:type="dxa"/>
            <w:vMerge/>
            <w:tcBorders>
              <w:top w:val="single" w:sz="4" w:space="0" w:color="auto"/>
              <w:left w:val="single" w:sz="4" w:space="0" w:color="auto"/>
              <w:bottom w:val="single" w:sz="8" w:space="0" w:color="000000"/>
              <w:right w:val="single" w:sz="8" w:space="0" w:color="auto"/>
            </w:tcBorders>
            <w:hideMark/>
          </w:tcPr>
          <w:p w14:paraId="7A44071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hideMark/>
          </w:tcPr>
          <w:p w14:paraId="1ED0AE23"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565E495D"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3043A0E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2D813A5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51A8668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447184E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52059A6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3C00D8CD"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078A0E96" w14:textId="77777777" w:rsidR="00623D82" w:rsidRPr="00623D82" w:rsidRDefault="00623D82" w:rsidP="00623D82">
            <w:pPr>
              <w:spacing w:after="0" w:line="240" w:lineRule="auto"/>
              <w:jc w:val="center"/>
              <w:rPr>
                <w:rFonts w:ascii="Calibri" w:eastAsia="Times New Roman" w:hAnsi="Calibri" w:cs="Calibri"/>
                <w:color w:val="000000"/>
                <w:lang w:eastAsia="es-MX"/>
              </w:rPr>
            </w:pPr>
          </w:p>
        </w:tc>
      </w:tr>
      <w:tr w:rsidR="00623D82" w:rsidRPr="00623D82" w14:paraId="146BBEC0"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7A31497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4FDBCAB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3DFCDE1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28E2069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02243CC2"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433B86C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5DAEC295"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770469CD"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04817F7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7703455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5388811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36CCF85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7060092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2F4C1E6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1637D573"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228C4897"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7F5BD32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00C199B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1E3249F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0A4C255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2641E1E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488306F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65AFC102"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74955F79"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7AC97AA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1E745D6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712FD30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52BF2CC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0B26812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5F347B7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7B728CED"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06192D3B" w14:textId="77777777" w:rsidTr="00623D82">
        <w:trPr>
          <w:trHeight w:val="288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217C9D12"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44A2759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2786B2B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7584116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669C188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0D65957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0D22AB7A"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60A19123"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0EE8F5F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val="restart"/>
            <w:tcBorders>
              <w:top w:val="nil"/>
              <w:left w:val="single" w:sz="4" w:space="0" w:color="auto"/>
              <w:bottom w:val="single" w:sz="4" w:space="0" w:color="auto"/>
              <w:right w:val="single" w:sz="4" w:space="0" w:color="auto"/>
            </w:tcBorders>
            <w:shd w:val="clear" w:color="auto" w:fill="auto"/>
            <w:hideMark/>
          </w:tcPr>
          <w:p w14:paraId="1A30F427"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Higiene y Manipulación de alimentos</w:t>
            </w:r>
          </w:p>
        </w:tc>
        <w:tc>
          <w:tcPr>
            <w:tcW w:w="2748" w:type="dxa"/>
            <w:vMerge w:val="restart"/>
            <w:tcBorders>
              <w:top w:val="nil"/>
              <w:left w:val="single" w:sz="4" w:space="0" w:color="auto"/>
              <w:bottom w:val="single" w:sz="4" w:space="0" w:color="auto"/>
              <w:right w:val="single" w:sz="4" w:space="0" w:color="auto"/>
            </w:tcBorders>
            <w:shd w:val="clear" w:color="auto" w:fill="auto"/>
            <w:hideMark/>
          </w:tcPr>
          <w:p w14:paraId="63133377"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Capacitación que aborda normas de higiene, seguridad y buenas prácticas en la preparación, almacenamiento y servicio de alimentos, asegurando el cumplimiento de estándares sanitarios y la calidad en los establecimientos turísticos gastronómicos.</w:t>
            </w:r>
          </w:p>
        </w:tc>
        <w:tc>
          <w:tcPr>
            <w:tcW w:w="1518" w:type="dxa"/>
            <w:vMerge w:val="restart"/>
            <w:tcBorders>
              <w:top w:val="nil"/>
              <w:left w:val="single" w:sz="4" w:space="0" w:color="auto"/>
              <w:bottom w:val="single" w:sz="4" w:space="0" w:color="auto"/>
              <w:right w:val="single" w:sz="4" w:space="0" w:color="auto"/>
            </w:tcBorders>
            <w:shd w:val="clear" w:color="auto" w:fill="auto"/>
            <w:hideMark/>
          </w:tcPr>
          <w:p w14:paraId="72AA3804"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COLECTIVA CONSIDERADA A LOS 10 INTEGRANTES DEL GRUPO PAR</w:t>
            </w:r>
          </w:p>
        </w:tc>
        <w:tc>
          <w:tcPr>
            <w:tcW w:w="2547" w:type="dxa"/>
            <w:vMerge w:val="restart"/>
            <w:tcBorders>
              <w:top w:val="nil"/>
              <w:left w:val="single" w:sz="4" w:space="0" w:color="auto"/>
              <w:bottom w:val="single" w:sz="4" w:space="0" w:color="auto"/>
              <w:right w:val="single" w:sz="4" w:space="0" w:color="auto"/>
            </w:tcBorders>
            <w:shd w:val="clear" w:color="auto" w:fill="auto"/>
            <w:hideMark/>
          </w:tcPr>
          <w:p w14:paraId="0733DEDA"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 xml:space="preserve"> Acta de visitas, firmada por beneficiario, debe incluir registro fotográfico.</w:t>
            </w:r>
            <w:r w:rsidRPr="00623D82">
              <w:rPr>
                <w:rFonts w:ascii="Calibri" w:eastAsia="Times New Roman" w:hAnsi="Calibri" w:cs="Calibri"/>
                <w:color w:val="000000"/>
                <w:lang w:eastAsia="es-MX"/>
              </w:rPr>
              <w:br/>
              <w:t xml:space="preserve"> Material – contenidos de la asesoría ejecutada.</w:t>
            </w:r>
            <w:r w:rsidRPr="00623D82">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1458" w:type="dxa"/>
            <w:vMerge/>
            <w:tcBorders>
              <w:top w:val="single" w:sz="4" w:space="0" w:color="auto"/>
              <w:left w:val="single" w:sz="4" w:space="0" w:color="auto"/>
              <w:bottom w:val="single" w:sz="8" w:space="0" w:color="000000"/>
              <w:right w:val="single" w:sz="8" w:space="0" w:color="auto"/>
            </w:tcBorders>
            <w:hideMark/>
          </w:tcPr>
          <w:p w14:paraId="6BF90C2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hideMark/>
          </w:tcPr>
          <w:p w14:paraId="4C547F39"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401E0998"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3149C6F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766347C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59C65B4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29A8FB3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52BAB5A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5FD718B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59DAF60C" w14:textId="77777777" w:rsidR="00623D82" w:rsidRPr="00623D82" w:rsidRDefault="00623D82" w:rsidP="00623D82">
            <w:pPr>
              <w:spacing w:after="0" w:line="240" w:lineRule="auto"/>
              <w:jc w:val="center"/>
              <w:rPr>
                <w:rFonts w:ascii="Calibri" w:eastAsia="Times New Roman" w:hAnsi="Calibri" w:cs="Calibri"/>
                <w:color w:val="000000"/>
                <w:lang w:eastAsia="es-MX"/>
              </w:rPr>
            </w:pPr>
          </w:p>
        </w:tc>
      </w:tr>
      <w:tr w:rsidR="00623D82" w:rsidRPr="00623D82" w14:paraId="1154F1D1"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5B62E0E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7B5A480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518AB732"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51A2D3E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6EA81D7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427FEC5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409AE521"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2A4D8042"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02CD95B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23F4C56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0045BDF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0E946F8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6F87C252"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4636AD0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3A996892"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6A8A06D1"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7A3E27E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3D8EF25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2FF49B0D"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55ECFD3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7FBB095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4562FB3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014C634C"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4E99F581"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4C34603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105BC63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2BD01A9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6998572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1453BC7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6B7230D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16C9965C"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0268FDA2" w14:textId="77777777" w:rsidTr="00623D82">
        <w:trPr>
          <w:trHeight w:val="202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036C248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66C2915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514E437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42801BE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47BB52A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785F5D9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7D9619CE"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59937E09"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10D6E4D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val="restart"/>
            <w:tcBorders>
              <w:top w:val="nil"/>
              <w:left w:val="single" w:sz="4" w:space="0" w:color="auto"/>
              <w:bottom w:val="single" w:sz="4" w:space="0" w:color="auto"/>
              <w:right w:val="single" w:sz="4" w:space="0" w:color="auto"/>
            </w:tcBorders>
            <w:shd w:val="clear" w:color="auto" w:fill="auto"/>
            <w:hideMark/>
          </w:tcPr>
          <w:p w14:paraId="1F155C9B"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Asociatividad y cooperación para el turismo</w:t>
            </w:r>
          </w:p>
        </w:tc>
        <w:tc>
          <w:tcPr>
            <w:tcW w:w="2748" w:type="dxa"/>
            <w:vMerge w:val="restart"/>
            <w:tcBorders>
              <w:top w:val="nil"/>
              <w:left w:val="single" w:sz="4" w:space="0" w:color="auto"/>
              <w:bottom w:val="single" w:sz="4" w:space="0" w:color="auto"/>
              <w:right w:val="single" w:sz="4" w:space="0" w:color="auto"/>
            </w:tcBorders>
            <w:shd w:val="clear" w:color="auto" w:fill="auto"/>
            <w:hideMark/>
          </w:tcPr>
          <w:p w14:paraId="118E6AA5"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 xml:space="preserve">Capacitación que promueve el trabajo colaborativo entre emprendedores turísticos, fomentando la creación de redes, alianzas estratégicas y productos integrados que fortalezcan la oferta del </w:t>
            </w:r>
            <w:r w:rsidRPr="00623D82">
              <w:rPr>
                <w:rFonts w:ascii="Calibri" w:eastAsia="Times New Roman" w:hAnsi="Calibri" w:cs="Calibri"/>
                <w:color w:val="000000"/>
                <w:lang w:eastAsia="es-MX"/>
              </w:rPr>
              <w:lastRenderedPageBreak/>
              <w:t>destino y aumenten su competitividad.</w:t>
            </w:r>
          </w:p>
        </w:tc>
        <w:tc>
          <w:tcPr>
            <w:tcW w:w="1518" w:type="dxa"/>
            <w:vMerge w:val="restart"/>
            <w:tcBorders>
              <w:top w:val="nil"/>
              <w:left w:val="single" w:sz="4" w:space="0" w:color="auto"/>
              <w:bottom w:val="single" w:sz="4" w:space="0" w:color="auto"/>
              <w:right w:val="single" w:sz="4" w:space="0" w:color="auto"/>
            </w:tcBorders>
            <w:shd w:val="clear" w:color="auto" w:fill="auto"/>
            <w:hideMark/>
          </w:tcPr>
          <w:p w14:paraId="1F9E0898"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lastRenderedPageBreak/>
              <w:t>COLECTIVA CONSIDERADA A LOS 4 INTEGRANTES DEL GRUPO PAR</w:t>
            </w:r>
          </w:p>
        </w:tc>
        <w:tc>
          <w:tcPr>
            <w:tcW w:w="2547" w:type="dxa"/>
            <w:vMerge w:val="restart"/>
            <w:tcBorders>
              <w:top w:val="nil"/>
              <w:left w:val="single" w:sz="4" w:space="0" w:color="auto"/>
              <w:bottom w:val="single" w:sz="4" w:space="0" w:color="auto"/>
              <w:right w:val="single" w:sz="4" w:space="0" w:color="auto"/>
            </w:tcBorders>
            <w:shd w:val="clear" w:color="auto" w:fill="auto"/>
            <w:hideMark/>
          </w:tcPr>
          <w:p w14:paraId="0CBC8218"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 xml:space="preserve"> Acta de visitas, firmada por beneficiario, debe incluir registro fotográfico.</w:t>
            </w:r>
            <w:r w:rsidRPr="00623D82">
              <w:rPr>
                <w:rFonts w:ascii="Calibri" w:eastAsia="Times New Roman" w:hAnsi="Calibri" w:cs="Calibri"/>
                <w:color w:val="000000"/>
                <w:lang w:eastAsia="es-MX"/>
              </w:rPr>
              <w:br/>
              <w:t xml:space="preserve"> Material – contenidos de la asesoría ejecutada.</w:t>
            </w:r>
            <w:r w:rsidRPr="00623D82">
              <w:rPr>
                <w:rFonts w:ascii="Calibri" w:eastAsia="Times New Roman" w:hAnsi="Calibri" w:cs="Calibri"/>
                <w:color w:val="000000"/>
                <w:lang w:eastAsia="es-MX"/>
              </w:rPr>
              <w:br/>
              <w:t xml:space="preserve"> Informe técnico de la </w:t>
            </w:r>
            <w:r w:rsidRPr="00623D82">
              <w:rPr>
                <w:rFonts w:ascii="Calibri" w:eastAsia="Times New Roman" w:hAnsi="Calibri" w:cs="Calibri"/>
                <w:color w:val="000000"/>
                <w:lang w:eastAsia="es-MX"/>
              </w:rPr>
              <w:lastRenderedPageBreak/>
              <w:t>asesoría realizada (individual y en terreno) indicando resultados y con firma de ejecutor y beneficiario (registro de conformidad).</w:t>
            </w:r>
          </w:p>
        </w:tc>
        <w:tc>
          <w:tcPr>
            <w:tcW w:w="1458" w:type="dxa"/>
            <w:vMerge/>
            <w:tcBorders>
              <w:top w:val="single" w:sz="4" w:space="0" w:color="auto"/>
              <w:left w:val="single" w:sz="4" w:space="0" w:color="auto"/>
              <w:bottom w:val="single" w:sz="8" w:space="0" w:color="000000"/>
              <w:right w:val="single" w:sz="8" w:space="0" w:color="auto"/>
            </w:tcBorders>
            <w:hideMark/>
          </w:tcPr>
          <w:p w14:paraId="36D7822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hideMark/>
          </w:tcPr>
          <w:p w14:paraId="04A8C4D3"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16460504"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0A56FFA2"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46998D9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0BD9CC5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3D813AC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21B923A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5699E0C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6851696A" w14:textId="77777777" w:rsidR="00623D82" w:rsidRPr="00623D82" w:rsidRDefault="00623D82" w:rsidP="00623D82">
            <w:pPr>
              <w:spacing w:after="0" w:line="240" w:lineRule="auto"/>
              <w:jc w:val="center"/>
              <w:rPr>
                <w:rFonts w:ascii="Calibri" w:eastAsia="Times New Roman" w:hAnsi="Calibri" w:cs="Calibri"/>
                <w:color w:val="000000"/>
                <w:lang w:eastAsia="es-MX"/>
              </w:rPr>
            </w:pPr>
          </w:p>
        </w:tc>
      </w:tr>
      <w:tr w:rsidR="00623D82" w:rsidRPr="00623D82" w14:paraId="2E59B119"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173B277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536514B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67D84AD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6FBC8AF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2F2D57D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7990A39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3CE167D8"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13BD9C1D"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41EBC79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0D5434C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7279C97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4532371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3278400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4A3C274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00BAA7A2"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7CF58AB6"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6C1AC91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5AA18AC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0255C97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301F880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44B2DA5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1C6F7CB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7C0F95DF"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48CC7730"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72D76E5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4DAFD93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6E2BF67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279AAF3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743F7F6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430790B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1448D2D2"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3C9FE341" w14:textId="77777777" w:rsidTr="00623D82">
        <w:trPr>
          <w:trHeight w:val="188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67054F6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51C493B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7D629C4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4B124BB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17EFE2D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68DDCB0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1FC3FBCE"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4917E40B"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5CDE112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val="restart"/>
            <w:tcBorders>
              <w:top w:val="nil"/>
              <w:left w:val="single" w:sz="4" w:space="0" w:color="auto"/>
              <w:bottom w:val="single" w:sz="4" w:space="0" w:color="auto"/>
              <w:right w:val="single" w:sz="4" w:space="0" w:color="auto"/>
            </w:tcBorders>
            <w:shd w:val="clear" w:color="auto" w:fill="auto"/>
            <w:hideMark/>
          </w:tcPr>
          <w:p w14:paraId="4E44C528"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Construcción de relato de la experiencia Turística</w:t>
            </w:r>
          </w:p>
        </w:tc>
        <w:tc>
          <w:tcPr>
            <w:tcW w:w="2748" w:type="dxa"/>
            <w:vMerge w:val="restart"/>
            <w:tcBorders>
              <w:top w:val="nil"/>
              <w:left w:val="single" w:sz="4" w:space="0" w:color="auto"/>
              <w:bottom w:val="single" w:sz="4" w:space="0" w:color="auto"/>
              <w:right w:val="single" w:sz="4" w:space="0" w:color="auto"/>
            </w:tcBorders>
            <w:shd w:val="clear" w:color="auto" w:fill="auto"/>
            <w:hideMark/>
          </w:tcPr>
          <w:p w14:paraId="3F4C6E04"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Capacitación enfocada en el diseño de narrativas atractivas que resalten la identidad, historia y valores del destino, permitiendo a los emprendedores crear experiencias memorables y diferenciadas para los visitantes.</w:t>
            </w:r>
          </w:p>
        </w:tc>
        <w:tc>
          <w:tcPr>
            <w:tcW w:w="1518" w:type="dxa"/>
            <w:vMerge w:val="restart"/>
            <w:tcBorders>
              <w:top w:val="nil"/>
              <w:left w:val="single" w:sz="4" w:space="0" w:color="auto"/>
              <w:bottom w:val="single" w:sz="4" w:space="0" w:color="auto"/>
              <w:right w:val="single" w:sz="4" w:space="0" w:color="auto"/>
            </w:tcBorders>
            <w:shd w:val="clear" w:color="auto" w:fill="auto"/>
            <w:hideMark/>
          </w:tcPr>
          <w:p w14:paraId="72256B2A"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COLECTIVA CONSIDERADA 3 INTEGRANTES DEL GRUPO PAR</w:t>
            </w:r>
          </w:p>
        </w:tc>
        <w:tc>
          <w:tcPr>
            <w:tcW w:w="2547" w:type="dxa"/>
            <w:vMerge w:val="restart"/>
            <w:tcBorders>
              <w:top w:val="nil"/>
              <w:left w:val="single" w:sz="4" w:space="0" w:color="auto"/>
              <w:bottom w:val="single" w:sz="4" w:space="0" w:color="auto"/>
              <w:right w:val="single" w:sz="4" w:space="0" w:color="auto"/>
            </w:tcBorders>
            <w:shd w:val="clear" w:color="auto" w:fill="auto"/>
            <w:hideMark/>
          </w:tcPr>
          <w:p w14:paraId="208D10B0"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 xml:space="preserve"> Acta de visitas, firmada por beneficiario, debe incluir registro fotográfico.</w:t>
            </w:r>
            <w:r w:rsidRPr="00623D82">
              <w:rPr>
                <w:rFonts w:ascii="Calibri" w:eastAsia="Times New Roman" w:hAnsi="Calibri" w:cs="Calibri"/>
                <w:color w:val="000000"/>
                <w:lang w:eastAsia="es-MX"/>
              </w:rPr>
              <w:br/>
              <w:t xml:space="preserve"> Material – contenidos de la asesoría ejecutada.</w:t>
            </w:r>
            <w:r w:rsidRPr="00623D82">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1458" w:type="dxa"/>
            <w:vMerge/>
            <w:tcBorders>
              <w:top w:val="single" w:sz="4" w:space="0" w:color="auto"/>
              <w:left w:val="single" w:sz="4" w:space="0" w:color="auto"/>
              <w:bottom w:val="single" w:sz="8" w:space="0" w:color="000000"/>
              <w:right w:val="single" w:sz="8" w:space="0" w:color="auto"/>
            </w:tcBorders>
            <w:hideMark/>
          </w:tcPr>
          <w:p w14:paraId="5EC5EF1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hideMark/>
          </w:tcPr>
          <w:p w14:paraId="6A729701"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42E56C45"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34945C4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3AA5DBCD"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07EE1B8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54A375B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1DE6EB1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3ED6428D"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3CC3E999" w14:textId="77777777" w:rsidR="00623D82" w:rsidRPr="00623D82" w:rsidRDefault="00623D82" w:rsidP="00623D82">
            <w:pPr>
              <w:spacing w:after="0" w:line="240" w:lineRule="auto"/>
              <w:jc w:val="center"/>
              <w:rPr>
                <w:rFonts w:ascii="Calibri" w:eastAsia="Times New Roman" w:hAnsi="Calibri" w:cs="Calibri"/>
                <w:color w:val="000000"/>
                <w:lang w:eastAsia="es-MX"/>
              </w:rPr>
            </w:pPr>
          </w:p>
        </w:tc>
      </w:tr>
      <w:tr w:rsidR="00623D82" w:rsidRPr="00623D82" w14:paraId="71078BA7"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76777D2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610995E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47C8196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6282780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4242891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0D912EB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15B8E3CA"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77D858B6"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49858C9D"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2370421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24A565F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7846AD1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4A6B5A2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136F058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2534DB93"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1EBE5D82"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41D034C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6B8691E2"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24977D2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62A8B99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7DE5158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58778195"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7BB30B1D"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156D9FB8"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0816156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523ED2D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4F2BB9E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5B87C26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023A1AC7"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0A21F59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53D7B5FD"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6A1EEAD2" w14:textId="77777777" w:rsidTr="00623D82">
        <w:trPr>
          <w:trHeight w:val="212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299500D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4" w:space="0" w:color="auto"/>
              <w:right w:val="single" w:sz="4" w:space="0" w:color="auto"/>
            </w:tcBorders>
            <w:hideMark/>
          </w:tcPr>
          <w:p w14:paraId="544E8F1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4" w:space="0" w:color="auto"/>
              <w:right w:val="single" w:sz="4" w:space="0" w:color="auto"/>
            </w:tcBorders>
            <w:hideMark/>
          </w:tcPr>
          <w:p w14:paraId="64D3AA9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4" w:space="0" w:color="auto"/>
              <w:right w:val="single" w:sz="4" w:space="0" w:color="auto"/>
            </w:tcBorders>
            <w:hideMark/>
          </w:tcPr>
          <w:p w14:paraId="2745134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4" w:space="0" w:color="auto"/>
              <w:right w:val="single" w:sz="4" w:space="0" w:color="auto"/>
            </w:tcBorders>
            <w:hideMark/>
          </w:tcPr>
          <w:p w14:paraId="2001D7F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01C6457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2E64BFCD"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7AE5DFD6"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3F2378D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val="restart"/>
            <w:tcBorders>
              <w:top w:val="nil"/>
              <w:left w:val="single" w:sz="4" w:space="0" w:color="auto"/>
              <w:bottom w:val="single" w:sz="8" w:space="0" w:color="000000"/>
              <w:right w:val="single" w:sz="4" w:space="0" w:color="auto"/>
            </w:tcBorders>
            <w:shd w:val="clear" w:color="auto" w:fill="auto"/>
            <w:hideMark/>
          </w:tcPr>
          <w:p w14:paraId="4EDFC84A"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Formulación de proyectos concursables</w:t>
            </w:r>
          </w:p>
        </w:tc>
        <w:tc>
          <w:tcPr>
            <w:tcW w:w="2748" w:type="dxa"/>
            <w:vMerge w:val="restart"/>
            <w:tcBorders>
              <w:top w:val="nil"/>
              <w:left w:val="single" w:sz="4" w:space="0" w:color="auto"/>
              <w:bottom w:val="single" w:sz="8" w:space="0" w:color="000000"/>
              <w:right w:val="single" w:sz="4" w:space="0" w:color="auto"/>
            </w:tcBorders>
            <w:shd w:val="clear" w:color="auto" w:fill="auto"/>
            <w:hideMark/>
          </w:tcPr>
          <w:p w14:paraId="7A13A635"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Capacitación orientada a la elaboración de proyectos para acceder a financiamiento público y privado, metodología, estructura, requisitos y estrategias para aumentar las posibilidades de adjudicación de fondos.</w:t>
            </w:r>
          </w:p>
        </w:tc>
        <w:tc>
          <w:tcPr>
            <w:tcW w:w="1518" w:type="dxa"/>
            <w:vMerge w:val="restart"/>
            <w:tcBorders>
              <w:top w:val="nil"/>
              <w:left w:val="single" w:sz="4" w:space="0" w:color="auto"/>
              <w:bottom w:val="single" w:sz="8" w:space="0" w:color="000000"/>
              <w:right w:val="single" w:sz="4" w:space="0" w:color="auto"/>
            </w:tcBorders>
            <w:shd w:val="clear" w:color="auto" w:fill="auto"/>
            <w:hideMark/>
          </w:tcPr>
          <w:p w14:paraId="5EDC2B99"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COLECTIVA CONSIDERADA 4 INTEGRANTES DEL GRUPO PAR</w:t>
            </w:r>
          </w:p>
        </w:tc>
        <w:tc>
          <w:tcPr>
            <w:tcW w:w="2547" w:type="dxa"/>
            <w:vMerge w:val="restart"/>
            <w:tcBorders>
              <w:top w:val="nil"/>
              <w:left w:val="single" w:sz="4" w:space="0" w:color="auto"/>
              <w:bottom w:val="single" w:sz="8" w:space="0" w:color="000000"/>
              <w:right w:val="single" w:sz="4" w:space="0" w:color="auto"/>
            </w:tcBorders>
            <w:shd w:val="clear" w:color="auto" w:fill="auto"/>
            <w:hideMark/>
          </w:tcPr>
          <w:p w14:paraId="3F817F99" w14:textId="77777777" w:rsidR="00623D82" w:rsidRPr="00623D82" w:rsidRDefault="00623D82" w:rsidP="00623D82">
            <w:pPr>
              <w:spacing w:after="0" w:line="240" w:lineRule="auto"/>
              <w:jc w:val="center"/>
              <w:rPr>
                <w:rFonts w:ascii="Calibri" w:eastAsia="Times New Roman" w:hAnsi="Calibri" w:cs="Calibri"/>
                <w:color w:val="000000"/>
                <w:lang w:eastAsia="es-MX"/>
              </w:rPr>
            </w:pPr>
            <w:r w:rsidRPr="00623D82">
              <w:rPr>
                <w:rFonts w:ascii="Calibri" w:eastAsia="Times New Roman" w:hAnsi="Calibri" w:cs="Calibri"/>
                <w:color w:val="000000"/>
                <w:lang w:eastAsia="es-MX"/>
              </w:rPr>
              <w:t xml:space="preserve"> Acta de visitas, firmada por beneficiario, debe incluir registro fotográfico.</w:t>
            </w:r>
            <w:r w:rsidRPr="00623D82">
              <w:rPr>
                <w:rFonts w:ascii="Calibri" w:eastAsia="Times New Roman" w:hAnsi="Calibri" w:cs="Calibri"/>
                <w:color w:val="000000"/>
                <w:lang w:eastAsia="es-MX"/>
              </w:rPr>
              <w:br/>
              <w:t xml:space="preserve"> Material – contenidos de la asesoría ejecutada.</w:t>
            </w:r>
            <w:r w:rsidRPr="00623D82">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1458" w:type="dxa"/>
            <w:vMerge/>
            <w:tcBorders>
              <w:top w:val="single" w:sz="4" w:space="0" w:color="auto"/>
              <w:left w:val="single" w:sz="4" w:space="0" w:color="auto"/>
              <w:bottom w:val="single" w:sz="8" w:space="0" w:color="000000"/>
              <w:right w:val="single" w:sz="8" w:space="0" w:color="auto"/>
            </w:tcBorders>
            <w:hideMark/>
          </w:tcPr>
          <w:p w14:paraId="6608E37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hideMark/>
          </w:tcPr>
          <w:p w14:paraId="7E0AAEEE"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4E5D5FB7"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5FC90CD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8" w:space="0" w:color="000000"/>
              <w:right w:val="single" w:sz="4" w:space="0" w:color="auto"/>
            </w:tcBorders>
            <w:hideMark/>
          </w:tcPr>
          <w:p w14:paraId="3EFEE7A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8" w:space="0" w:color="000000"/>
              <w:right w:val="single" w:sz="4" w:space="0" w:color="auto"/>
            </w:tcBorders>
            <w:hideMark/>
          </w:tcPr>
          <w:p w14:paraId="5408DC8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8" w:space="0" w:color="000000"/>
              <w:right w:val="single" w:sz="4" w:space="0" w:color="auto"/>
            </w:tcBorders>
            <w:hideMark/>
          </w:tcPr>
          <w:p w14:paraId="7302485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8" w:space="0" w:color="000000"/>
              <w:right w:val="single" w:sz="4" w:space="0" w:color="auto"/>
            </w:tcBorders>
            <w:hideMark/>
          </w:tcPr>
          <w:p w14:paraId="399D3A9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5FDEAE8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7CD9E61A" w14:textId="77777777" w:rsidR="00623D82" w:rsidRPr="00623D82" w:rsidRDefault="00623D82" w:rsidP="00623D82">
            <w:pPr>
              <w:spacing w:after="0" w:line="240" w:lineRule="auto"/>
              <w:jc w:val="center"/>
              <w:rPr>
                <w:rFonts w:ascii="Calibri" w:eastAsia="Times New Roman" w:hAnsi="Calibri" w:cs="Calibri"/>
                <w:color w:val="000000"/>
                <w:lang w:eastAsia="es-MX"/>
              </w:rPr>
            </w:pPr>
          </w:p>
        </w:tc>
      </w:tr>
      <w:tr w:rsidR="00623D82" w:rsidRPr="00623D82" w14:paraId="603C16EE"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6F2DDB7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8" w:space="0" w:color="000000"/>
              <w:right w:val="single" w:sz="4" w:space="0" w:color="auto"/>
            </w:tcBorders>
            <w:hideMark/>
          </w:tcPr>
          <w:p w14:paraId="4D48C12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8" w:space="0" w:color="000000"/>
              <w:right w:val="single" w:sz="4" w:space="0" w:color="auto"/>
            </w:tcBorders>
            <w:hideMark/>
          </w:tcPr>
          <w:p w14:paraId="7B2741C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8" w:space="0" w:color="000000"/>
              <w:right w:val="single" w:sz="4" w:space="0" w:color="auto"/>
            </w:tcBorders>
            <w:hideMark/>
          </w:tcPr>
          <w:p w14:paraId="2C140B4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8" w:space="0" w:color="000000"/>
              <w:right w:val="single" w:sz="4" w:space="0" w:color="auto"/>
            </w:tcBorders>
            <w:hideMark/>
          </w:tcPr>
          <w:p w14:paraId="1801401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03048D0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60A2CA69"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61ABB6B6"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7C4891CF"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8" w:space="0" w:color="000000"/>
              <w:right w:val="single" w:sz="4" w:space="0" w:color="auto"/>
            </w:tcBorders>
            <w:hideMark/>
          </w:tcPr>
          <w:p w14:paraId="070E9AE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8" w:space="0" w:color="000000"/>
              <w:right w:val="single" w:sz="4" w:space="0" w:color="auto"/>
            </w:tcBorders>
            <w:hideMark/>
          </w:tcPr>
          <w:p w14:paraId="565853C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8" w:space="0" w:color="000000"/>
              <w:right w:val="single" w:sz="4" w:space="0" w:color="auto"/>
            </w:tcBorders>
            <w:hideMark/>
          </w:tcPr>
          <w:p w14:paraId="1592A8F3"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8" w:space="0" w:color="000000"/>
              <w:right w:val="single" w:sz="4" w:space="0" w:color="auto"/>
            </w:tcBorders>
            <w:hideMark/>
          </w:tcPr>
          <w:p w14:paraId="366839D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577F8C2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532F891B"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731FAC45"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138D3F28"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8" w:space="0" w:color="000000"/>
              <w:right w:val="single" w:sz="4" w:space="0" w:color="auto"/>
            </w:tcBorders>
            <w:hideMark/>
          </w:tcPr>
          <w:p w14:paraId="2CBCAF9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8" w:space="0" w:color="000000"/>
              <w:right w:val="single" w:sz="4" w:space="0" w:color="auto"/>
            </w:tcBorders>
            <w:hideMark/>
          </w:tcPr>
          <w:p w14:paraId="5DA9B17C"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8" w:space="0" w:color="000000"/>
              <w:right w:val="single" w:sz="4" w:space="0" w:color="auto"/>
            </w:tcBorders>
            <w:hideMark/>
          </w:tcPr>
          <w:p w14:paraId="520ADCA1"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8" w:space="0" w:color="000000"/>
              <w:right w:val="single" w:sz="4" w:space="0" w:color="auto"/>
            </w:tcBorders>
            <w:hideMark/>
          </w:tcPr>
          <w:p w14:paraId="05BEECA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08886B54"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748A27A4"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1779B6A0" w14:textId="77777777" w:rsidTr="00623D82">
        <w:trPr>
          <w:trHeight w:val="30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2120D04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8" w:space="0" w:color="000000"/>
              <w:right w:val="single" w:sz="4" w:space="0" w:color="auto"/>
            </w:tcBorders>
            <w:hideMark/>
          </w:tcPr>
          <w:p w14:paraId="02E2D4F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8" w:space="0" w:color="000000"/>
              <w:right w:val="single" w:sz="4" w:space="0" w:color="auto"/>
            </w:tcBorders>
            <w:hideMark/>
          </w:tcPr>
          <w:p w14:paraId="5311B34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8" w:space="0" w:color="000000"/>
              <w:right w:val="single" w:sz="4" w:space="0" w:color="auto"/>
            </w:tcBorders>
            <w:hideMark/>
          </w:tcPr>
          <w:p w14:paraId="691825B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8" w:space="0" w:color="000000"/>
              <w:right w:val="single" w:sz="4" w:space="0" w:color="auto"/>
            </w:tcBorders>
            <w:hideMark/>
          </w:tcPr>
          <w:p w14:paraId="5E6C4D79"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7BE5134A"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1E21F326"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r w:rsidR="00623D82" w:rsidRPr="00623D82" w14:paraId="0F5FB5D2" w14:textId="77777777" w:rsidTr="00623D82">
        <w:trPr>
          <w:trHeight w:val="1860"/>
          <w:jc w:val="center"/>
        </w:trPr>
        <w:tc>
          <w:tcPr>
            <w:tcW w:w="1519" w:type="dxa"/>
            <w:vMerge/>
            <w:tcBorders>
              <w:top w:val="single" w:sz="4" w:space="0" w:color="auto"/>
              <w:left w:val="single" w:sz="8" w:space="0" w:color="auto"/>
              <w:bottom w:val="single" w:sz="8" w:space="0" w:color="000000"/>
              <w:right w:val="single" w:sz="4" w:space="0" w:color="auto"/>
            </w:tcBorders>
            <w:hideMark/>
          </w:tcPr>
          <w:p w14:paraId="335FC5FB"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794" w:type="dxa"/>
            <w:vMerge/>
            <w:tcBorders>
              <w:top w:val="nil"/>
              <w:left w:val="single" w:sz="4" w:space="0" w:color="auto"/>
              <w:bottom w:val="single" w:sz="8" w:space="0" w:color="000000"/>
              <w:right w:val="single" w:sz="4" w:space="0" w:color="auto"/>
            </w:tcBorders>
            <w:hideMark/>
          </w:tcPr>
          <w:p w14:paraId="7C3B0E50"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748" w:type="dxa"/>
            <w:vMerge/>
            <w:tcBorders>
              <w:top w:val="nil"/>
              <w:left w:val="single" w:sz="4" w:space="0" w:color="auto"/>
              <w:bottom w:val="single" w:sz="8" w:space="0" w:color="000000"/>
              <w:right w:val="single" w:sz="4" w:space="0" w:color="auto"/>
            </w:tcBorders>
            <w:hideMark/>
          </w:tcPr>
          <w:p w14:paraId="00A114F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518" w:type="dxa"/>
            <w:vMerge/>
            <w:tcBorders>
              <w:top w:val="nil"/>
              <w:left w:val="single" w:sz="4" w:space="0" w:color="auto"/>
              <w:bottom w:val="single" w:sz="8" w:space="0" w:color="000000"/>
              <w:right w:val="single" w:sz="4" w:space="0" w:color="auto"/>
            </w:tcBorders>
            <w:hideMark/>
          </w:tcPr>
          <w:p w14:paraId="3EAF068D"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2547" w:type="dxa"/>
            <w:vMerge/>
            <w:tcBorders>
              <w:top w:val="nil"/>
              <w:left w:val="single" w:sz="4" w:space="0" w:color="auto"/>
              <w:bottom w:val="single" w:sz="8" w:space="0" w:color="000000"/>
              <w:right w:val="single" w:sz="4" w:space="0" w:color="auto"/>
            </w:tcBorders>
            <w:hideMark/>
          </w:tcPr>
          <w:p w14:paraId="5B9B247E"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1458" w:type="dxa"/>
            <w:vMerge/>
            <w:tcBorders>
              <w:top w:val="single" w:sz="4" w:space="0" w:color="auto"/>
              <w:left w:val="single" w:sz="4" w:space="0" w:color="auto"/>
              <w:bottom w:val="single" w:sz="8" w:space="0" w:color="000000"/>
              <w:right w:val="single" w:sz="8" w:space="0" w:color="auto"/>
            </w:tcBorders>
            <w:hideMark/>
          </w:tcPr>
          <w:p w14:paraId="69D3CFD6" w14:textId="77777777" w:rsidR="00623D82" w:rsidRPr="00623D82" w:rsidRDefault="00623D82" w:rsidP="00623D82">
            <w:pPr>
              <w:spacing w:after="0" w:line="240" w:lineRule="auto"/>
              <w:rPr>
                <w:rFonts w:ascii="Calibri" w:eastAsia="Times New Roman" w:hAnsi="Calibri" w:cs="Calibri"/>
                <w:color w:val="000000"/>
                <w:lang w:eastAsia="es-MX"/>
              </w:rPr>
            </w:pPr>
          </w:p>
        </w:tc>
        <w:tc>
          <w:tcPr>
            <w:tcW w:w="36" w:type="dxa"/>
            <w:tcBorders>
              <w:top w:val="nil"/>
              <w:left w:val="nil"/>
              <w:bottom w:val="nil"/>
              <w:right w:val="nil"/>
            </w:tcBorders>
            <w:shd w:val="clear" w:color="auto" w:fill="auto"/>
            <w:noWrap/>
            <w:hideMark/>
          </w:tcPr>
          <w:p w14:paraId="7DD92B51" w14:textId="77777777" w:rsidR="00623D82" w:rsidRPr="00623D82" w:rsidRDefault="00623D82" w:rsidP="00623D82">
            <w:pPr>
              <w:spacing w:after="0" w:line="240" w:lineRule="auto"/>
              <w:rPr>
                <w:rFonts w:ascii="Times New Roman" w:eastAsia="Times New Roman" w:hAnsi="Times New Roman" w:cs="Times New Roman"/>
                <w:sz w:val="20"/>
                <w:szCs w:val="20"/>
                <w:lang w:eastAsia="es-MX"/>
              </w:rPr>
            </w:pPr>
          </w:p>
        </w:tc>
      </w:tr>
    </w:tbl>
    <w:p w14:paraId="119BE1FB" w14:textId="77777777" w:rsidR="00B80DF3" w:rsidRPr="002468FD" w:rsidRDefault="00B80DF3" w:rsidP="001C4364">
      <w:pPr>
        <w:pStyle w:val="Default"/>
        <w:rPr>
          <w:rFonts w:ascii="Arial" w:hAnsi="Arial" w:cs="Arial"/>
          <w:b/>
          <w:color w:val="auto"/>
          <w:sz w:val="22"/>
          <w:szCs w:val="22"/>
        </w:rPr>
      </w:pPr>
    </w:p>
    <w:p w14:paraId="432164A4" w14:textId="493B225E" w:rsidR="00623D82" w:rsidRPr="00623D82" w:rsidRDefault="00EE61C1" w:rsidP="002468FD">
      <w:pPr>
        <w:spacing w:after="160" w:line="259" w:lineRule="auto"/>
        <w:rPr>
          <w:rFonts w:ascii="Arial" w:hAnsi="Arial" w:cs="Arial"/>
          <w:b/>
        </w:rPr>
      </w:pPr>
      <w:r w:rsidRPr="002468FD">
        <w:rPr>
          <w:rFonts w:ascii="Arial" w:hAnsi="Arial" w:cs="Arial"/>
          <w:b/>
        </w:rPr>
        <w:t xml:space="preserve"> </w:t>
      </w:r>
    </w:p>
    <w:p w14:paraId="62813191" w14:textId="77777777" w:rsidR="00DF3476" w:rsidRPr="006B6304" w:rsidRDefault="00DF3476" w:rsidP="00C1200F">
      <w:pPr>
        <w:pStyle w:val="Default"/>
        <w:rPr>
          <w:rFonts w:ascii="Arial" w:hAnsi="Arial" w:cs="Arial"/>
          <w:b/>
          <w:color w:val="auto"/>
          <w:sz w:val="22"/>
          <w:szCs w:val="22"/>
        </w:rPr>
      </w:pPr>
    </w:p>
    <w:p w14:paraId="32607FD6" w14:textId="0B442AD9" w:rsidR="00E37ECA" w:rsidRPr="00AC7192" w:rsidRDefault="00E37ECA" w:rsidP="002A29CF">
      <w:pPr>
        <w:pStyle w:val="Default"/>
        <w:numPr>
          <w:ilvl w:val="0"/>
          <w:numId w:val="2"/>
        </w:numPr>
        <w:rPr>
          <w:rFonts w:ascii="Arial" w:hAnsi="Arial" w:cs="Arial"/>
          <w:b/>
          <w:color w:val="auto"/>
          <w:sz w:val="22"/>
          <w:szCs w:val="22"/>
        </w:rPr>
      </w:pPr>
      <w:r w:rsidRPr="00AC7192">
        <w:rPr>
          <w:rFonts w:ascii="Arial" w:hAnsi="Arial" w:cs="Arial"/>
          <w:b/>
          <w:color w:val="auto"/>
          <w:sz w:val="22"/>
          <w:szCs w:val="22"/>
        </w:rPr>
        <w:t>CARTA GANTT</w:t>
      </w:r>
      <w:r w:rsidR="00AC7192" w:rsidRPr="00AC7192">
        <w:rPr>
          <w:rFonts w:ascii="Arial" w:hAnsi="Arial" w:cs="Arial"/>
          <w:b/>
          <w:color w:val="auto"/>
          <w:sz w:val="22"/>
          <w:szCs w:val="22"/>
        </w:rPr>
        <w:t xml:space="preserve"> PROPUESTA, SUJETA A MODIFICACIÓN Y/O NUEVA PROPUESTA EN BASE A LO CONVERSADO CON CONSULTORA</w:t>
      </w:r>
      <w:r w:rsidR="000E1E10">
        <w:rPr>
          <w:rFonts w:ascii="Arial" w:hAnsi="Arial" w:cs="Arial"/>
          <w:b/>
          <w:color w:val="auto"/>
          <w:sz w:val="22"/>
          <w:szCs w:val="22"/>
        </w:rPr>
        <w:t xml:space="preserve"> SELECCIONADA</w:t>
      </w:r>
      <w:r w:rsidR="00AC7192" w:rsidRPr="00AC7192">
        <w:rPr>
          <w:rFonts w:ascii="Arial" w:hAnsi="Arial" w:cs="Arial"/>
          <w:b/>
          <w:color w:val="auto"/>
          <w:sz w:val="22"/>
          <w:szCs w:val="22"/>
        </w:rPr>
        <w:t xml:space="preserve"> Y/O </w:t>
      </w:r>
      <w:r w:rsidR="00AC7192">
        <w:rPr>
          <w:rFonts w:ascii="Arial" w:hAnsi="Arial" w:cs="Arial"/>
          <w:b/>
          <w:color w:val="auto"/>
          <w:sz w:val="22"/>
          <w:szCs w:val="22"/>
        </w:rPr>
        <w:t>CONFORME A LAS NECESIDADES OPERATIVAS Y</w:t>
      </w:r>
      <w:r w:rsidR="000E1E10">
        <w:rPr>
          <w:rFonts w:ascii="Arial" w:hAnsi="Arial" w:cs="Arial"/>
          <w:b/>
          <w:color w:val="auto"/>
          <w:sz w:val="22"/>
          <w:szCs w:val="22"/>
        </w:rPr>
        <w:t xml:space="preserve"> </w:t>
      </w:r>
      <w:r w:rsidR="00AC7192">
        <w:rPr>
          <w:rFonts w:ascii="Arial" w:hAnsi="Arial" w:cs="Arial"/>
          <w:b/>
          <w:color w:val="auto"/>
          <w:sz w:val="22"/>
          <w:szCs w:val="22"/>
        </w:rPr>
        <w:t>REQUERIMIENTOS DE CORFO</w:t>
      </w:r>
    </w:p>
    <w:p w14:paraId="3002F124" w14:textId="77777777" w:rsidR="00E37ECA" w:rsidRDefault="00E37ECA" w:rsidP="00E37ECA">
      <w:pPr>
        <w:pStyle w:val="Default"/>
        <w:ind w:left="360"/>
        <w:rPr>
          <w:rFonts w:ascii="Arial" w:hAnsi="Arial" w:cs="Arial"/>
          <w:b/>
          <w:color w:val="auto"/>
          <w:sz w:val="22"/>
          <w:szCs w:val="22"/>
        </w:rPr>
      </w:pPr>
    </w:p>
    <w:tbl>
      <w:tblPr>
        <w:tblW w:w="11335" w:type="dxa"/>
        <w:jc w:val="center"/>
        <w:tblCellMar>
          <w:left w:w="70" w:type="dxa"/>
          <w:right w:w="70" w:type="dxa"/>
        </w:tblCellMar>
        <w:tblLook w:val="04A0" w:firstRow="1" w:lastRow="0" w:firstColumn="1" w:lastColumn="0" w:noHBand="0" w:noVBand="1"/>
      </w:tblPr>
      <w:tblGrid>
        <w:gridCol w:w="728"/>
        <w:gridCol w:w="3248"/>
        <w:gridCol w:w="635"/>
        <w:gridCol w:w="715"/>
        <w:gridCol w:w="635"/>
        <w:gridCol w:w="715"/>
        <w:gridCol w:w="557"/>
        <w:gridCol w:w="556"/>
        <w:gridCol w:w="853"/>
        <w:gridCol w:w="992"/>
        <w:gridCol w:w="851"/>
        <w:gridCol w:w="850"/>
      </w:tblGrid>
      <w:tr w:rsidR="00AC7192" w:rsidRPr="00AC7192" w14:paraId="485052EA" w14:textId="77777777" w:rsidTr="00AC7192">
        <w:trPr>
          <w:trHeight w:val="890"/>
          <w:jc w:val="center"/>
        </w:trPr>
        <w:tc>
          <w:tcPr>
            <w:tcW w:w="728" w:type="dxa"/>
            <w:tcBorders>
              <w:top w:val="single" w:sz="4" w:space="0" w:color="auto"/>
              <w:left w:val="single" w:sz="4" w:space="0" w:color="auto"/>
              <w:bottom w:val="single" w:sz="4" w:space="0" w:color="auto"/>
              <w:right w:val="single" w:sz="4" w:space="0" w:color="auto"/>
            </w:tcBorders>
            <w:shd w:val="clear" w:color="000000" w:fill="F8CBAD"/>
            <w:noWrap/>
            <w:hideMark/>
          </w:tcPr>
          <w:p w14:paraId="3E2E28F1"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proofErr w:type="spellStart"/>
            <w:r w:rsidRPr="00AC7192">
              <w:rPr>
                <w:rFonts w:ascii="Calibri" w:eastAsia="Times New Roman" w:hAnsi="Calibri" w:cs="Calibri"/>
                <w:b/>
                <w:bCs/>
                <w:color w:val="000000"/>
                <w:lang w:eastAsia="es-MX"/>
              </w:rPr>
              <w:lastRenderedPageBreak/>
              <w:t>N°</w:t>
            </w:r>
            <w:proofErr w:type="spellEnd"/>
          </w:p>
        </w:tc>
        <w:tc>
          <w:tcPr>
            <w:tcW w:w="3248" w:type="dxa"/>
            <w:tcBorders>
              <w:top w:val="single" w:sz="4" w:space="0" w:color="auto"/>
              <w:left w:val="nil"/>
              <w:bottom w:val="single" w:sz="4" w:space="0" w:color="auto"/>
              <w:right w:val="single" w:sz="4" w:space="0" w:color="auto"/>
            </w:tcBorders>
            <w:shd w:val="clear" w:color="000000" w:fill="F8CBAD"/>
            <w:noWrap/>
            <w:hideMark/>
          </w:tcPr>
          <w:p w14:paraId="0BE575CD"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ACTIVIDAD</w:t>
            </w:r>
          </w:p>
        </w:tc>
        <w:tc>
          <w:tcPr>
            <w:tcW w:w="635" w:type="dxa"/>
            <w:tcBorders>
              <w:top w:val="single" w:sz="4" w:space="0" w:color="auto"/>
              <w:left w:val="nil"/>
              <w:bottom w:val="single" w:sz="4" w:space="0" w:color="auto"/>
              <w:right w:val="single" w:sz="4" w:space="0" w:color="auto"/>
            </w:tcBorders>
            <w:shd w:val="clear" w:color="000000" w:fill="F8CBAD"/>
            <w:noWrap/>
            <w:hideMark/>
          </w:tcPr>
          <w:p w14:paraId="7CE5018D"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M1</w:t>
            </w:r>
          </w:p>
        </w:tc>
        <w:tc>
          <w:tcPr>
            <w:tcW w:w="715" w:type="dxa"/>
            <w:tcBorders>
              <w:top w:val="single" w:sz="4" w:space="0" w:color="auto"/>
              <w:left w:val="nil"/>
              <w:bottom w:val="single" w:sz="4" w:space="0" w:color="auto"/>
              <w:right w:val="single" w:sz="4" w:space="0" w:color="auto"/>
            </w:tcBorders>
            <w:shd w:val="clear" w:color="000000" w:fill="F8CBAD"/>
            <w:noWrap/>
            <w:hideMark/>
          </w:tcPr>
          <w:p w14:paraId="78797462"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M2</w:t>
            </w:r>
          </w:p>
        </w:tc>
        <w:tc>
          <w:tcPr>
            <w:tcW w:w="635" w:type="dxa"/>
            <w:tcBorders>
              <w:top w:val="single" w:sz="4" w:space="0" w:color="auto"/>
              <w:left w:val="nil"/>
              <w:bottom w:val="single" w:sz="4" w:space="0" w:color="auto"/>
              <w:right w:val="single" w:sz="4" w:space="0" w:color="auto"/>
            </w:tcBorders>
            <w:shd w:val="clear" w:color="000000" w:fill="F8CBAD"/>
            <w:noWrap/>
            <w:hideMark/>
          </w:tcPr>
          <w:p w14:paraId="6672BEAC"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M3</w:t>
            </w:r>
          </w:p>
        </w:tc>
        <w:tc>
          <w:tcPr>
            <w:tcW w:w="715" w:type="dxa"/>
            <w:tcBorders>
              <w:top w:val="single" w:sz="4" w:space="0" w:color="auto"/>
              <w:left w:val="nil"/>
              <w:bottom w:val="single" w:sz="4" w:space="0" w:color="auto"/>
              <w:right w:val="single" w:sz="4" w:space="0" w:color="auto"/>
            </w:tcBorders>
            <w:shd w:val="clear" w:color="000000" w:fill="F8CBAD"/>
            <w:noWrap/>
            <w:hideMark/>
          </w:tcPr>
          <w:p w14:paraId="5B09BC0D"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M4</w:t>
            </w:r>
          </w:p>
        </w:tc>
        <w:tc>
          <w:tcPr>
            <w:tcW w:w="557" w:type="dxa"/>
            <w:tcBorders>
              <w:top w:val="single" w:sz="4" w:space="0" w:color="auto"/>
              <w:left w:val="nil"/>
              <w:bottom w:val="single" w:sz="4" w:space="0" w:color="auto"/>
              <w:right w:val="single" w:sz="4" w:space="0" w:color="auto"/>
            </w:tcBorders>
            <w:shd w:val="clear" w:color="000000" w:fill="F8CBAD"/>
            <w:noWrap/>
            <w:hideMark/>
          </w:tcPr>
          <w:p w14:paraId="1F802A52"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M5</w:t>
            </w:r>
          </w:p>
        </w:tc>
        <w:tc>
          <w:tcPr>
            <w:tcW w:w="556" w:type="dxa"/>
            <w:tcBorders>
              <w:top w:val="single" w:sz="4" w:space="0" w:color="auto"/>
              <w:left w:val="nil"/>
              <w:bottom w:val="single" w:sz="4" w:space="0" w:color="auto"/>
              <w:right w:val="single" w:sz="4" w:space="0" w:color="auto"/>
            </w:tcBorders>
            <w:shd w:val="clear" w:color="000000" w:fill="F8CBAD"/>
            <w:noWrap/>
            <w:hideMark/>
          </w:tcPr>
          <w:p w14:paraId="12E45F56"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M6</w:t>
            </w:r>
          </w:p>
        </w:tc>
        <w:tc>
          <w:tcPr>
            <w:tcW w:w="853" w:type="dxa"/>
            <w:tcBorders>
              <w:top w:val="single" w:sz="4" w:space="0" w:color="auto"/>
              <w:left w:val="nil"/>
              <w:bottom w:val="single" w:sz="4" w:space="0" w:color="auto"/>
              <w:right w:val="single" w:sz="4" w:space="0" w:color="auto"/>
            </w:tcBorders>
            <w:shd w:val="clear" w:color="000000" w:fill="F8CBAD"/>
            <w:noWrap/>
            <w:hideMark/>
          </w:tcPr>
          <w:p w14:paraId="5E2A2E06"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M7</w:t>
            </w:r>
          </w:p>
        </w:tc>
        <w:tc>
          <w:tcPr>
            <w:tcW w:w="992" w:type="dxa"/>
            <w:tcBorders>
              <w:top w:val="single" w:sz="4" w:space="0" w:color="auto"/>
              <w:left w:val="nil"/>
              <w:bottom w:val="single" w:sz="4" w:space="0" w:color="auto"/>
              <w:right w:val="single" w:sz="4" w:space="0" w:color="auto"/>
            </w:tcBorders>
            <w:shd w:val="clear" w:color="000000" w:fill="F8CBAD"/>
            <w:noWrap/>
            <w:hideMark/>
          </w:tcPr>
          <w:p w14:paraId="13347679"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M8</w:t>
            </w:r>
          </w:p>
        </w:tc>
        <w:tc>
          <w:tcPr>
            <w:tcW w:w="851" w:type="dxa"/>
            <w:tcBorders>
              <w:top w:val="single" w:sz="4" w:space="0" w:color="auto"/>
              <w:left w:val="nil"/>
              <w:bottom w:val="single" w:sz="4" w:space="0" w:color="auto"/>
              <w:right w:val="single" w:sz="4" w:space="0" w:color="auto"/>
            </w:tcBorders>
            <w:shd w:val="clear" w:color="000000" w:fill="F8CBAD"/>
            <w:noWrap/>
            <w:hideMark/>
          </w:tcPr>
          <w:p w14:paraId="5EB1AEB6"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M9</w:t>
            </w:r>
          </w:p>
        </w:tc>
        <w:tc>
          <w:tcPr>
            <w:tcW w:w="850" w:type="dxa"/>
            <w:tcBorders>
              <w:top w:val="single" w:sz="4" w:space="0" w:color="auto"/>
              <w:left w:val="nil"/>
              <w:bottom w:val="single" w:sz="4" w:space="0" w:color="auto"/>
              <w:right w:val="single" w:sz="4" w:space="0" w:color="auto"/>
            </w:tcBorders>
            <w:shd w:val="clear" w:color="000000" w:fill="F8CBAD"/>
            <w:noWrap/>
            <w:hideMark/>
          </w:tcPr>
          <w:p w14:paraId="61886324"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M10</w:t>
            </w:r>
          </w:p>
        </w:tc>
      </w:tr>
      <w:tr w:rsidR="00AC7192" w:rsidRPr="00AC7192" w14:paraId="5DB38FFD" w14:textId="77777777" w:rsidTr="00AC7192">
        <w:trPr>
          <w:trHeight w:val="1621"/>
          <w:jc w:val="center"/>
        </w:trPr>
        <w:tc>
          <w:tcPr>
            <w:tcW w:w="728" w:type="dxa"/>
            <w:tcBorders>
              <w:top w:val="nil"/>
              <w:left w:val="single" w:sz="4" w:space="0" w:color="auto"/>
              <w:bottom w:val="single" w:sz="4" w:space="0" w:color="auto"/>
              <w:right w:val="single" w:sz="4" w:space="0" w:color="auto"/>
            </w:tcBorders>
            <w:shd w:val="clear" w:color="auto" w:fill="auto"/>
            <w:noWrap/>
            <w:hideMark/>
          </w:tcPr>
          <w:p w14:paraId="4C89B7F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1</w:t>
            </w:r>
          </w:p>
        </w:tc>
        <w:tc>
          <w:tcPr>
            <w:tcW w:w="3248" w:type="dxa"/>
            <w:tcBorders>
              <w:top w:val="nil"/>
              <w:left w:val="nil"/>
              <w:bottom w:val="single" w:sz="4" w:space="0" w:color="auto"/>
              <w:right w:val="single" w:sz="4" w:space="0" w:color="auto"/>
            </w:tcBorders>
            <w:shd w:val="clear" w:color="auto" w:fill="auto"/>
            <w:hideMark/>
          </w:tcPr>
          <w:p w14:paraId="5A647512"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Inicio del programa y reunión con AOI para ver lineamiento y traspaso de información del proyecto de los planes de inversión y capacitaciones de las 10 empresas beneficiarias</w:t>
            </w:r>
          </w:p>
        </w:tc>
        <w:tc>
          <w:tcPr>
            <w:tcW w:w="635" w:type="dxa"/>
            <w:tcBorders>
              <w:top w:val="nil"/>
              <w:left w:val="nil"/>
              <w:bottom w:val="single" w:sz="4" w:space="0" w:color="auto"/>
              <w:right w:val="single" w:sz="4" w:space="0" w:color="auto"/>
            </w:tcBorders>
            <w:shd w:val="clear" w:color="auto" w:fill="auto"/>
            <w:noWrap/>
            <w:hideMark/>
          </w:tcPr>
          <w:p w14:paraId="5AEC1FA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715" w:type="dxa"/>
            <w:tcBorders>
              <w:top w:val="nil"/>
              <w:left w:val="nil"/>
              <w:bottom w:val="single" w:sz="4" w:space="0" w:color="auto"/>
              <w:right w:val="single" w:sz="4" w:space="0" w:color="auto"/>
            </w:tcBorders>
            <w:shd w:val="clear" w:color="auto" w:fill="auto"/>
            <w:noWrap/>
            <w:hideMark/>
          </w:tcPr>
          <w:p w14:paraId="2F87745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shd w:val="clear" w:color="auto" w:fill="auto"/>
            <w:noWrap/>
            <w:hideMark/>
          </w:tcPr>
          <w:p w14:paraId="7A87985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shd w:val="clear" w:color="auto" w:fill="auto"/>
            <w:noWrap/>
            <w:hideMark/>
          </w:tcPr>
          <w:p w14:paraId="3EECB7F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shd w:val="clear" w:color="auto" w:fill="auto"/>
            <w:noWrap/>
            <w:hideMark/>
          </w:tcPr>
          <w:p w14:paraId="1A5A87E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shd w:val="clear" w:color="auto" w:fill="auto"/>
            <w:noWrap/>
            <w:hideMark/>
          </w:tcPr>
          <w:p w14:paraId="1E1D58F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shd w:val="clear" w:color="auto" w:fill="auto"/>
            <w:noWrap/>
            <w:hideMark/>
          </w:tcPr>
          <w:p w14:paraId="66EB4C6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shd w:val="clear" w:color="auto" w:fill="auto"/>
            <w:noWrap/>
            <w:hideMark/>
          </w:tcPr>
          <w:p w14:paraId="6BDF069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shd w:val="clear" w:color="auto" w:fill="auto"/>
            <w:noWrap/>
            <w:hideMark/>
          </w:tcPr>
          <w:p w14:paraId="660D0D1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shd w:val="clear" w:color="auto" w:fill="auto"/>
            <w:noWrap/>
            <w:hideMark/>
          </w:tcPr>
          <w:p w14:paraId="1DBC591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r>
      <w:tr w:rsidR="00AC7192" w:rsidRPr="00AC7192" w14:paraId="62B32704" w14:textId="77777777" w:rsidTr="00AC7192">
        <w:trPr>
          <w:trHeight w:val="487"/>
          <w:jc w:val="center"/>
        </w:trPr>
        <w:tc>
          <w:tcPr>
            <w:tcW w:w="728" w:type="dxa"/>
            <w:tcBorders>
              <w:top w:val="nil"/>
              <w:left w:val="single" w:sz="4" w:space="0" w:color="auto"/>
              <w:bottom w:val="single" w:sz="4" w:space="0" w:color="auto"/>
              <w:right w:val="single" w:sz="4" w:space="0" w:color="auto"/>
            </w:tcBorders>
            <w:shd w:val="clear" w:color="auto" w:fill="auto"/>
            <w:noWrap/>
            <w:hideMark/>
          </w:tcPr>
          <w:p w14:paraId="4CA7D0A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2</w:t>
            </w:r>
          </w:p>
        </w:tc>
        <w:tc>
          <w:tcPr>
            <w:tcW w:w="3248" w:type="dxa"/>
            <w:tcBorders>
              <w:top w:val="nil"/>
              <w:left w:val="nil"/>
              <w:bottom w:val="single" w:sz="4" w:space="0" w:color="auto"/>
              <w:right w:val="single" w:sz="4" w:space="0" w:color="auto"/>
            </w:tcBorders>
            <w:shd w:val="clear" w:color="auto" w:fill="auto"/>
            <w:noWrap/>
            <w:hideMark/>
          </w:tcPr>
          <w:p w14:paraId="5CFD48A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Entrega Primer Informe de Avance</w:t>
            </w:r>
          </w:p>
        </w:tc>
        <w:tc>
          <w:tcPr>
            <w:tcW w:w="635" w:type="dxa"/>
            <w:tcBorders>
              <w:top w:val="nil"/>
              <w:left w:val="nil"/>
              <w:bottom w:val="single" w:sz="4" w:space="0" w:color="auto"/>
              <w:right w:val="single" w:sz="4" w:space="0" w:color="auto"/>
            </w:tcBorders>
            <w:shd w:val="clear" w:color="auto" w:fill="auto"/>
            <w:noWrap/>
            <w:hideMark/>
          </w:tcPr>
          <w:p w14:paraId="7BD9E7C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shd w:val="clear" w:color="auto" w:fill="auto"/>
            <w:noWrap/>
            <w:hideMark/>
          </w:tcPr>
          <w:p w14:paraId="719E3381"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635" w:type="dxa"/>
            <w:tcBorders>
              <w:top w:val="nil"/>
              <w:left w:val="nil"/>
              <w:bottom w:val="single" w:sz="4" w:space="0" w:color="auto"/>
              <w:right w:val="single" w:sz="4" w:space="0" w:color="auto"/>
            </w:tcBorders>
            <w:shd w:val="clear" w:color="auto" w:fill="auto"/>
            <w:noWrap/>
            <w:hideMark/>
          </w:tcPr>
          <w:p w14:paraId="5D2AD74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shd w:val="clear" w:color="auto" w:fill="auto"/>
            <w:noWrap/>
            <w:hideMark/>
          </w:tcPr>
          <w:p w14:paraId="4F915233"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shd w:val="clear" w:color="auto" w:fill="auto"/>
            <w:noWrap/>
            <w:hideMark/>
          </w:tcPr>
          <w:p w14:paraId="150B4A1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shd w:val="clear" w:color="auto" w:fill="auto"/>
            <w:noWrap/>
            <w:hideMark/>
          </w:tcPr>
          <w:p w14:paraId="6D262CD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shd w:val="clear" w:color="auto" w:fill="auto"/>
            <w:noWrap/>
            <w:hideMark/>
          </w:tcPr>
          <w:p w14:paraId="6C93482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shd w:val="clear" w:color="auto" w:fill="auto"/>
            <w:noWrap/>
            <w:hideMark/>
          </w:tcPr>
          <w:p w14:paraId="69444A1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shd w:val="clear" w:color="auto" w:fill="auto"/>
            <w:noWrap/>
            <w:hideMark/>
          </w:tcPr>
          <w:p w14:paraId="7BDB8F0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shd w:val="clear" w:color="auto" w:fill="auto"/>
            <w:noWrap/>
            <w:hideMark/>
          </w:tcPr>
          <w:p w14:paraId="3109DEC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r>
      <w:tr w:rsidR="00AC7192" w:rsidRPr="00AC7192" w14:paraId="32F852BA" w14:textId="77777777" w:rsidTr="00AC7192">
        <w:trPr>
          <w:trHeight w:val="629"/>
          <w:jc w:val="center"/>
        </w:trPr>
        <w:tc>
          <w:tcPr>
            <w:tcW w:w="728" w:type="dxa"/>
            <w:tcBorders>
              <w:top w:val="nil"/>
              <w:left w:val="single" w:sz="4" w:space="0" w:color="auto"/>
              <w:bottom w:val="single" w:sz="4" w:space="0" w:color="auto"/>
              <w:right w:val="single" w:sz="4" w:space="0" w:color="auto"/>
            </w:tcBorders>
            <w:shd w:val="clear" w:color="auto" w:fill="auto"/>
            <w:noWrap/>
            <w:hideMark/>
          </w:tcPr>
          <w:p w14:paraId="0DECB84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3</w:t>
            </w:r>
          </w:p>
        </w:tc>
        <w:tc>
          <w:tcPr>
            <w:tcW w:w="3248" w:type="dxa"/>
            <w:tcBorders>
              <w:top w:val="nil"/>
              <w:left w:val="nil"/>
              <w:bottom w:val="single" w:sz="4" w:space="0" w:color="auto"/>
              <w:right w:val="single" w:sz="4" w:space="0" w:color="auto"/>
            </w:tcBorders>
            <w:shd w:val="clear" w:color="auto" w:fill="auto"/>
            <w:noWrap/>
            <w:hideMark/>
          </w:tcPr>
          <w:p w14:paraId="4D66E80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Seguimiento técnico y administrativo de inversiones</w:t>
            </w:r>
          </w:p>
        </w:tc>
        <w:tc>
          <w:tcPr>
            <w:tcW w:w="635" w:type="dxa"/>
            <w:tcBorders>
              <w:top w:val="nil"/>
              <w:left w:val="nil"/>
              <w:bottom w:val="single" w:sz="4" w:space="0" w:color="auto"/>
              <w:right w:val="single" w:sz="4" w:space="0" w:color="auto"/>
            </w:tcBorders>
            <w:shd w:val="clear" w:color="auto" w:fill="auto"/>
            <w:noWrap/>
            <w:hideMark/>
          </w:tcPr>
          <w:p w14:paraId="7FE0BCD1"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shd w:val="clear" w:color="auto" w:fill="auto"/>
            <w:noWrap/>
            <w:hideMark/>
          </w:tcPr>
          <w:p w14:paraId="6BB8A16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shd w:val="clear" w:color="auto" w:fill="auto"/>
            <w:noWrap/>
            <w:hideMark/>
          </w:tcPr>
          <w:p w14:paraId="2515A40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715" w:type="dxa"/>
            <w:tcBorders>
              <w:top w:val="nil"/>
              <w:left w:val="nil"/>
              <w:bottom w:val="single" w:sz="4" w:space="0" w:color="auto"/>
              <w:right w:val="single" w:sz="4" w:space="0" w:color="auto"/>
            </w:tcBorders>
            <w:shd w:val="clear" w:color="auto" w:fill="auto"/>
            <w:noWrap/>
            <w:hideMark/>
          </w:tcPr>
          <w:p w14:paraId="4A4324E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557" w:type="dxa"/>
            <w:tcBorders>
              <w:top w:val="nil"/>
              <w:left w:val="nil"/>
              <w:bottom w:val="single" w:sz="4" w:space="0" w:color="auto"/>
              <w:right w:val="single" w:sz="4" w:space="0" w:color="auto"/>
            </w:tcBorders>
            <w:shd w:val="clear" w:color="auto" w:fill="auto"/>
            <w:noWrap/>
            <w:hideMark/>
          </w:tcPr>
          <w:p w14:paraId="0CEC2CE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556" w:type="dxa"/>
            <w:tcBorders>
              <w:top w:val="nil"/>
              <w:left w:val="nil"/>
              <w:bottom w:val="single" w:sz="4" w:space="0" w:color="auto"/>
              <w:right w:val="single" w:sz="4" w:space="0" w:color="auto"/>
            </w:tcBorders>
            <w:shd w:val="clear" w:color="auto" w:fill="auto"/>
            <w:noWrap/>
            <w:hideMark/>
          </w:tcPr>
          <w:p w14:paraId="5B846CF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3" w:type="dxa"/>
            <w:tcBorders>
              <w:top w:val="nil"/>
              <w:left w:val="nil"/>
              <w:bottom w:val="single" w:sz="4" w:space="0" w:color="auto"/>
              <w:right w:val="single" w:sz="4" w:space="0" w:color="auto"/>
            </w:tcBorders>
            <w:shd w:val="clear" w:color="auto" w:fill="auto"/>
            <w:noWrap/>
            <w:hideMark/>
          </w:tcPr>
          <w:p w14:paraId="02553D04"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992" w:type="dxa"/>
            <w:tcBorders>
              <w:top w:val="nil"/>
              <w:left w:val="nil"/>
              <w:bottom w:val="single" w:sz="4" w:space="0" w:color="auto"/>
              <w:right w:val="single" w:sz="4" w:space="0" w:color="auto"/>
            </w:tcBorders>
            <w:shd w:val="clear" w:color="auto" w:fill="auto"/>
            <w:noWrap/>
            <w:hideMark/>
          </w:tcPr>
          <w:p w14:paraId="1B126A8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1" w:type="dxa"/>
            <w:tcBorders>
              <w:top w:val="nil"/>
              <w:left w:val="nil"/>
              <w:bottom w:val="single" w:sz="4" w:space="0" w:color="auto"/>
              <w:right w:val="single" w:sz="4" w:space="0" w:color="auto"/>
            </w:tcBorders>
            <w:shd w:val="clear" w:color="auto" w:fill="auto"/>
            <w:noWrap/>
            <w:hideMark/>
          </w:tcPr>
          <w:p w14:paraId="2C8E10C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0" w:type="dxa"/>
            <w:tcBorders>
              <w:top w:val="nil"/>
              <w:left w:val="nil"/>
              <w:bottom w:val="single" w:sz="4" w:space="0" w:color="auto"/>
              <w:right w:val="single" w:sz="4" w:space="0" w:color="auto"/>
            </w:tcBorders>
            <w:shd w:val="clear" w:color="auto" w:fill="auto"/>
            <w:noWrap/>
            <w:hideMark/>
          </w:tcPr>
          <w:p w14:paraId="6127125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r>
      <w:tr w:rsidR="00AC7192" w:rsidRPr="00AC7192" w14:paraId="6D37D605" w14:textId="77777777" w:rsidTr="00AC7192">
        <w:trPr>
          <w:trHeight w:val="553"/>
          <w:jc w:val="center"/>
        </w:trPr>
        <w:tc>
          <w:tcPr>
            <w:tcW w:w="728" w:type="dxa"/>
            <w:tcBorders>
              <w:top w:val="nil"/>
              <w:left w:val="single" w:sz="4" w:space="0" w:color="auto"/>
              <w:bottom w:val="single" w:sz="4" w:space="0" w:color="auto"/>
              <w:right w:val="single" w:sz="4" w:space="0" w:color="auto"/>
            </w:tcBorders>
            <w:shd w:val="clear" w:color="auto" w:fill="auto"/>
            <w:noWrap/>
            <w:hideMark/>
          </w:tcPr>
          <w:p w14:paraId="7B8A745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4</w:t>
            </w:r>
          </w:p>
        </w:tc>
        <w:tc>
          <w:tcPr>
            <w:tcW w:w="3248" w:type="dxa"/>
            <w:tcBorders>
              <w:top w:val="nil"/>
              <w:left w:val="nil"/>
              <w:bottom w:val="single" w:sz="4" w:space="0" w:color="auto"/>
              <w:right w:val="single" w:sz="4" w:space="0" w:color="auto"/>
            </w:tcBorders>
            <w:shd w:val="clear" w:color="auto" w:fill="auto"/>
            <w:noWrap/>
            <w:hideMark/>
          </w:tcPr>
          <w:p w14:paraId="099E5ED1"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Ejecución del Plan de Capacitaciones</w:t>
            </w:r>
          </w:p>
        </w:tc>
        <w:tc>
          <w:tcPr>
            <w:tcW w:w="635" w:type="dxa"/>
            <w:tcBorders>
              <w:top w:val="nil"/>
              <w:left w:val="nil"/>
              <w:bottom w:val="single" w:sz="4" w:space="0" w:color="auto"/>
              <w:right w:val="single" w:sz="4" w:space="0" w:color="auto"/>
            </w:tcBorders>
            <w:shd w:val="clear" w:color="auto" w:fill="auto"/>
            <w:noWrap/>
            <w:hideMark/>
          </w:tcPr>
          <w:p w14:paraId="1BA81B5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715" w:type="dxa"/>
            <w:tcBorders>
              <w:top w:val="nil"/>
              <w:left w:val="nil"/>
              <w:bottom w:val="single" w:sz="4" w:space="0" w:color="auto"/>
              <w:right w:val="single" w:sz="4" w:space="0" w:color="auto"/>
            </w:tcBorders>
            <w:shd w:val="clear" w:color="auto" w:fill="auto"/>
            <w:noWrap/>
            <w:hideMark/>
          </w:tcPr>
          <w:p w14:paraId="1B2EBBC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635" w:type="dxa"/>
            <w:tcBorders>
              <w:top w:val="nil"/>
              <w:left w:val="nil"/>
              <w:bottom w:val="single" w:sz="4" w:space="0" w:color="auto"/>
              <w:right w:val="single" w:sz="4" w:space="0" w:color="auto"/>
            </w:tcBorders>
            <w:shd w:val="clear" w:color="auto" w:fill="auto"/>
            <w:noWrap/>
            <w:hideMark/>
          </w:tcPr>
          <w:p w14:paraId="6AE62724"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715" w:type="dxa"/>
            <w:tcBorders>
              <w:top w:val="nil"/>
              <w:left w:val="nil"/>
              <w:bottom w:val="single" w:sz="4" w:space="0" w:color="auto"/>
              <w:right w:val="single" w:sz="4" w:space="0" w:color="auto"/>
            </w:tcBorders>
            <w:shd w:val="clear" w:color="auto" w:fill="auto"/>
            <w:noWrap/>
            <w:hideMark/>
          </w:tcPr>
          <w:p w14:paraId="1A78813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557" w:type="dxa"/>
            <w:tcBorders>
              <w:top w:val="nil"/>
              <w:left w:val="nil"/>
              <w:bottom w:val="single" w:sz="4" w:space="0" w:color="auto"/>
              <w:right w:val="single" w:sz="4" w:space="0" w:color="auto"/>
            </w:tcBorders>
            <w:shd w:val="clear" w:color="auto" w:fill="auto"/>
            <w:noWrap/>
            <w:hideMark/>
          </w:tcPr>
          <w:p w14:paraId="1C0225F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556" w:type="dxa"/>
            <w:tcBorders>
              <w:top w:val="nil"/>
              <w:left w:val="nil"/>
              <w:bottom w:val="single" w:sz="4" w:space="0" w:color="auto"/>
              <w:right w:val="single" w:sz="4" w:space="0" w:color="auto"/>
            </w:tcBorders>
            <w:shd w:val="clear" w:color="auto" w:fill="auto"/>
            <w:noWrap/>
            <w:hideMark/>
          </w:tcPr>
          <w:p w14:paraId="1977992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3" w:type="dxa"/>
            <w:tcBorders>
              <w:top w:val="nil"/>
              <w:left w:val="nil"/>
              <w:bottom w:val="single" w:sz="4" w:space="0" w:color="auto"/>
              <w:right w:val="single" w:sz="4" w:space="0" w:color="auto"/>
            </w:tcBorders>
            <w:shd w:val="clear" w:color="auto" w:fill="auto"/>
            <w:noWrap/>
            <w:hideMark/>
          </w:tcPr>
          <w:p w14:paraId="1C3A280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shd w:val="clear" w:color="auto" w:fill="auto"/>
            <w:noWrap/>
            <w:hideMark/>
          </w:tcPr>
          <w:p w14:paraId="7E1E98B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shd w:val="clear" w:color="auto" w:fill="auto"/>
            <w:noWrap/>
            <w:hideMark/>
          </w:tcPr>
          <w:p w14:paraId="76D58E34"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shd w:val="clear" w:color="auto" w:fill="auto"/>
            <w:noWrap/>
            <w:hideMark/>
          </w:tcPr>
          <w:p w14:paraId="79BD461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r>
      <w:tr w:rsidR="00AC7192" w:rsidRPr="00AC7192" w14:paraId="230F88F4" w14:textId="77777777" w:rsidTr="00AC7192">
        <w:trPr>
          <w:trHeight w:val="730"/>
          <w:jc w:val="center"/>
        </w:trPr>
        <w:tc>
          <w:tcPr>
            <w:tcW w:w="728" w:type="dxa"/>
            <w:tcBorders>
              <w:top w:val="nil"/>
              <w:left w:val="single" w:sz="4" w:space="0" w:color="auto"/>
              <w:bottom w:val="single" w:sz="4" w:space="0" w:color="auto"/>
              <w:right w:val="single" w:sz="4" w:space="0" w:color="auto"/>
            </w:tcBorders>
            <w:shd w:val="clear" w:color="auto" w:fill="auto"/>
            <w:noWrap/>
            <w:hideMark/>
          </w:tcPr>
          <w:p w14:paraId="121A780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5</w:t>
            </w:r>
          </w:p>
        </w:tc>
        <w:tc>
          <w:tcPr>
            <w:tcW w:w="3248" w:type="dxa"/>
            <w:tcBorders>
              <w:top w:val="nil"/>
              <w:left w:val="nil"/>
              <w:bottom w:val="single" w:sz="4" w:space="0" w:color="auto"/>
              <w:right w:val="single" w:sz="4" w:space="0" w:color="auto"/>
            </w:tcBorders>
            <w:shd w:val="clear" w:color="auto" w:fill="auto"/>
            <w:noWrap/>
            <w:hideMark/>
          </w:tcPr>
          <w:p w14:paraId="1C7B61E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Entrega Segundo Informe de Avance</w:t>
            </w:r>
          </w:p>
        </w:tc>
        <w:tc>
          <w:tcPr>
            <w:tcW w:w="635" w:type="dxa"/>
            <w:tcBorders>
              <w:top w:val="nil"/>
              <w:left w:val="nil"/>
              <w:bottom w:val="single" w:sz="4" w:space="0" w:color="auto"/>
              <w:right w:val="single" w:sz="4" w:space="0" w:color="auto"/>
            </w:tcBorders>
            <w:shd w:val="clear" w:color="auto" w:fill="auto"/>
            <w:noWrap/>
            <w:hideMark/>
          </w:tcPr>
          <w:p w14:paraId="4467F86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shd w:val="clear" w:color="auto" w:fill="auto"/>
            <w:noWrap/>
            <w:hideMark/>
          </w:tcPr>
          <w:p w14:paraId="63B1F35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shd w:val="clear" w:color="auto" w:fill="auto"/>
            <w:noWrap/>
            <w:hideMark/>
          </w:tcPr>
          <w:p w14:paraId="3CD2367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shd w:val="clear" w:color="auto" w:fill="auto"/>
            <w:noWrap/>
            <w:hideMark/>
          </w:tcPr>
          <w:p w14:paraId="67803A7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shd w:val="clear" w:color="auto" w:fill="auto"/>
            <w:noWrap/>
            <w:hideMark/>
          </w:tcPr>
          <w:p w14:paraId="3D509D4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shd w:val="clear" w:color="auto" w:fill="auto"/>
            <w:noWrap/>
            <w:hideMark/>
          </w:tcPr>
          <w:p w14:paraId="58AEC51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3" w:type="dxa"/>
            <w:tcBorders>
              <w:top w:val="nil"/>
              <w:left w:val="nil"/>
              <w:bottom w:val="single" w:sz="4" w:space="0" w:color="auto"/>
              <w:right w:val="single" w:sz="4" w:space="0" w:color="auto"/>
            </w:tcBorders>
            <w:shd w:val="clear" w:color="auto" w:fill="auto"/>
            <w:noWrap/>
            <w:hideMark/>
          </w:tcPr>
          <w:p w14:paraId="43CD1AA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shd w:val="clear" w:color="auto" w:fill="auto"/>
            <w:noWrap/>
            <w:hideMark/>
          </w:tcPr>
          <w:p w14:paraId="2E84D4E2"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shd w:val="clear" w:color="auto" w:fill="auto"/>
            <w:noWrap/>
            <w:hideMark/>
          </w:tcPr>
          <w:p w14:paraId="38E7B5D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shd w:val="clear" w:color="auto" w:fill="auto"/>
            <w:noWrap/>
            <w:hideMark/>
          </w:tcPr>
          <w:p w14:paraId="2C3908B3"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r>
      <w:tr w:rsidR="00AC7192" w:rsidRPr="00AC7192" w14:paraId="682C0849" w14:textId="77777777" w:rsidTr="00AC7192">
        <w:trPr>
          <w:trHeight w:val="825"/>
          <w:jc w:val="center"/>
        </w:trPr>
        <w:tc>
          <w:tcPr>
            <w:tcW w:w="728" w:type="dxa"/>
            <w:tcBorders>
              <w:top w:val="nil"/>
              <w:left w:val="single" w:sz="4" w:space="0" w:color="auto"/>
              <w:bottom w:val="single" w:sz="4" w:space="0" w:color="auto"/>
              <w:right w:val="single" w:sz="4" w:space="0" w:color="auto"/>
            </w:tcBorders>
            <w:shd w:val="clear" w:color="auto" w:fill="auto"/>
            <w:noWrap/>
            <w:hideMark/>
          </w:tcPr>
          <w:p w14:paraId="2605CEE3"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7</w:t>
            </w:r>
          </w:p>
        </w:tc>
        <w:tc>
          <w:tcPr>
            <w:tcW w:w="3248" w:type="dxa"/>
            <w:tcBorders>
              <w:top w:val="nil"/>
              <w:left w:val="nil"/>
              <w:bottom w:val="single" w:sz="4" w:space="0" w:color="auto"/>
              <w:right w:val="single" w:sz="4" w:space="0" w:color="auto"/>
            </w:tcBorders>
            <w:shd w:val="clear" w:color="auto" w:fill="auto"/>
            <w:noWrap/>
            <w:hideMark/>
          </w:tcPr>
          <w:p w14:paraId="47DE909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Cierre de inversiones y validación de rendiciones</w:t>
            </w:r>
          </w:p>
        </w:tc>
        <w:tc>
          <w:tcPr>
            <w:tcW w:w="635" w:type="dxa"/>
            <w:tcBorders>
              <w:top w:val="nil"/>
              <w:left w:val="nil"/>
              <w:bottom w:val="single" w:sz="4" w:space="0" w:color="auto"/>
              <w:right w:val="single" w:sz="4" w:space="0" w:color="auto"/>
            </w:tcBorders>
            <w:shd w:val="clear" w:color="auto" w:fill="auto"/>
            <w:noWrap/>
            <w:hideMark/>
          </w:tcPr>
          <w:p w14:paraId="405CC3B2"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shd w:val="clear" w:color="auto" w:fill="auto"/>
            <w:noWrap/>
            <w:hideMark/>
          </w:tcPr>
          <w:p w14:paraId="41CC664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shd w:val="clear" w:color="auto" w:fill="auto"/>
            <w:noWrap/>
            <w:hideMark/>
          </w:tcPr>
          <w:p w14:paraId="597C406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shd w:val="clear" w:color="auto" w:fill="auto"/>
            <w:noWrap/>
            <w:hideMark/>
          </w:tcPr>
          <w:p w14:paraId="0EBF995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shd w:val="clear" w:color="auto" w:fill="auto"/>
            <w:noWrap/>
            <w:hideMark/>
          </w:tcPr>
          <w:p w14:paraId="676B7ED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shd w:val="clear" w:color="auto" w:fill="auto"/>
            <w:noWrap/>
            <w:hideMark/>
          </w:tcPr>
          <w:p w14:paraId="21EDFA3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shd w:val="clear" w:color="auto" w:fill="auto"/>
            <w:noWrap/>
            <w:hideMark/>
          </w:tcPr>
          <w:p w14:paraId="41A3D57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shd w:val="clear" w:color="auto" w:fill="auto"/>
            <w:noWrap/>
            <w:hideMark/>
          </w:tcPr>
          <w:p w14:paraId="4541CBE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1" w:type="dxa"/>
            <w:tcBorders>
              <w:top w:val="nil"/>
              <w:left w:val="nil"/>
              <w:bottom w:val="single" w:sz="4" w:space="0" w:color="auto"/>
              <w:right w:val="single" w:sz="4" w:space="0" w:color="auto"/>
            </w:tcBorders>
            <w:shd w:val="clear" w:color="auto" w:fill="auto"/>
            <w:noWrap/>
            <w:hideMark/>
          </w:tcPr>
          <w:p w14:paraId="0838AFF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0" w:type="dxa"/>
            <w:tcBorders>
              <w:top w:val="nil"/>
              <w:left w:val="nil"/>
              <w:bottom w:val="single" w:sz="4" w:space="0" w:color="auto"/>
              <w:right w:val="single" w:sz="4" w:space="0" w:color="auto"/>
            </w:tcBorders>
            <w:shd w:val="clear" w:color="auto" w:fill="auto"/>
            <w:noWrap/>
            <w:hideMark/>
          </w:tcPr>
          <w:p w14:paraId="01C470E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r>
      <w:tr w:rsidR="00AC7192" w:rsidRPr="00AC7192" w14:paraId="383A7A65" w14:textId="77777777" w:rsidTr="00AC7192">
        <w:trPr>
          <w:trHeight w:val="709"/>
          <w:jc w:val="center"/>
        </w:trPr>
        <w:tc>
          <w:tcPr>
            <w:tcW w:w="728" w:type="dxa"/>
            <w:tcBorders>
              <w:top w:val="nil"/>
              <w:left w:val="single" w:sz="4" w:space="0" w:color="auto"/>
              <w:bottom w:val="single" w:sz="4" w:space="0" w:color="auto"/>
              <w:right w:val="single" w:sz="4" w:space="0" w:color="auto"/>
            </w:tcBorders>
            <w:shd w:val="clear" w:color="auto" w:fill="auto"/>
            <w:noWrap/>
            <w:hideMark/>
          </w:tcPr>
          <w:p w14:paraId="7C46C57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8</w:t>
            </w:r>
          </w:p>
        </w:tc>
        <w:tc>
          <w:tcPr>
            <w:tcW w:w="3248" w:type="dxa"/>
            <w:tcBorders>
              <w:top w:val="nil"/>
              <w:left w:val="nil"/>
              <w:bottom w:val="single" w:sz="4" w:space="0" w:color="auto"/>
              <w:right w:val="single" w:sz="4" w:space="0" w:color="auto"/>
            </w:tcBorders>
            <w:shd w:val="clear" w:color="auto" w:fill="auto"/>
            <w:noWrap/>
            <w:hideMark/>
          </w:tcPr>
          <w:p w14:paraId="42125B1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Sistematización de resultados y elaboración informe final</w:t>
            </w:r>
          </w:p>
        </w:tc>
        <w:tc>
          <w:tcPr>
            <w:tcW w:w="635" w:type="dxa"/>
            <w:tcBorders>
              <w:top w:val="nil"/>
              <w:left w:val="nil"/>
              <w:bottom w:val="single" w:sz="4" w:space="0" w:color="auto"/>
              <w:right w:val="single" w:sz="4" w:space="0" w:color="auto"/>
            </w:tcBorders>
            <w:shd w:val="clear" w:color="auto" w:fill="auto"/>
            <w:noWrap/>
            <w:hideMark/>
          </w:tcPr>
          <w:p w14:paraId="553E7586"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shd w:val="clear" w:color="auto" w:fill="auto"/>
            <w:noWrap/>
            <w:hideMark/>
          </w:tcPr>
          <w:p w14:paraId="582F778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shd w:val="clear" w:color="auto" w:fill="auto"/>
            <w:noWrap/>
            <w:hideMark/>
          </w:tcPr>
          <w:p w14:paraId="3009A52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shd w:val="clear" w:color="auto" w:fill="auto"/>
            <w:noWrap/>
            <w:hideMark/>
          </w:tcPr>
          <w:p w14:paraId="7D118F9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shd w:val="clear" w:color="auto" w:fill="auto"/>
            <w:noWrap/>
            <w:hideMark/>
          </w:tcPr>
          <w:p w14:paraId="25BED6E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shd w:val="clear" w:color="auto" w:fill="auto"/>
            <w:noWrap/>
            <w:hideMark/>
          </w:tcPr>
          <w:p w14:paraId="2546E1D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shd w:val="clear" w:color="auto" w:fill="auto"/>
            <w:noWrap/>
            <w:hideMark/>
          </w:tcPr>
          <w:p w14:paraId="2B52B5F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shd w:val="clear" w:color="auto" w:fill="auto"/>
            <w:noWrap/>
            <w:hideMark/>
          </w:tcPr>
          <w:p w14:paraId="1F1CB6A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shd w:val="clear" w:color="auto" w:fill="auto"/>
            <w:noWrap/>
            <w:hideMark/>
          </w:tcPr>
          <w:p w14:paraId="2B97F54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0" w:type="dxa"/>
            <w:tcBorders>
              <w:top w:val="nil"/>
              <w:left w:val="nil"/>
              <w:bottom w:val="single" w:sz="4" w:space="0" w:color="auto"/>
              <w:right w:val="single" w:sz="4" w:space="0" w:color="auto"/>
            </w:tcBorders>
            <w:shd w:val="clear" w:color="auto" w:fill="auto"/>
            <w:noWrap/>
            <w:hideMark/>
          </w:tcPr>
          <w:p w14:paraId="7FAA02C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r>
      <w:tr w:rsidR="00AC7192" w:rsidRPr="00AC7192" w14:paraId="680896E6" w14:textId="77777777" w:rsidTr="00AC7192">
        <w:trPr>
          <w:trHeight w:val="890"/>
          <w:jc w:val="center"/>
        </w:trPr>
        <w:tc>
          <w:tcPr>
            <w:tcW w:w="728" w:type="dxa"/>
            <w:tcBorders>
              <w:top w:val="nil"/>
              <w:left w:val="single" w:sz="4" w:space="0" w:color="auto"/>
              <w:bottom w:val="single" w:sz="4" w:space="0" w:color="auto"/>
              <w:right w:val="single" w:sz="4" w:space="0" w:color="auto"/>
            </w:tcBorders>
            <w:shd w:val="clear" w:color="auto" w:fill="auto"/>
            <w:noWrap/>
            <w:hideMark/>
          </w:tcPr>
          <w:p w14:paraId="36763B5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9</w:t>
            </w:r>
          </w:p>
        </w:tc>
        <w:tc>
          <w:tcPr>
            <w:tcW w:w="3248" w:type="dxa"/>
            <w:tcBorders>
              <w:top w:val="nil"/>
              <w:left w:val="nil"/>
              <w:bottom w:val="single" w:sz="4" w:space="0" w:color="auto"/>
              <w:right w:val="single" w:sz="4" w:space="0" w:color="auto"/>
            </w:tcBorders>
            <w:shd w:val="clear" w:color="auto" w:fill="auto"/>
            <w:noWrap/>
            <w:hideMark/>
          </w:tcPr>
          <w:p w14:paraId="70CFAA2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Entrega Tercer Informe e Informe Final</w:t>
            </w:r>
          </w:p>
        </w:tc>
        <w:tc>
          <w:tcPr>
            <w:tcW w:w="635" w:type="dxa"/>
            <w:tcBorders>
              <w:top w:val="nil"/>
              <w:left w:val="nil"/>
              <w:bottom w:val="single" w:sz="4" w:space="0" w:color="auto"/>
              <w:right w:val="single" w:sz="4" w:space="0" w:color="auto"/>
            </w:tcBorders>
            <w:shd w:val="clear" w:color="auto" w:fill="auto"/>
            <w:noWrap/>
            <w:hideMark/>
          </w:tcPr>
          <w:p w14:paraId="69C0B9A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shd w:val="clear" w:color="auto" w:fill="auto"/>
            <w:noWrap/>
            <w:hideMark/>
          </w:tcPr>
          <w:p w14:paraId="219ED06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shd w:val="clear" w:color="auto" w:fill="auto"/>
            <w:noWrap/>
            <w:hideMark/>
          </w:tcPr>
          <w:p w14:paraId="64AEA523"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shd w:val="clear" w:color="auto" w:fill="auto"/>
            <w:noWrap/>
            <w:hideMark/>
          </w:tcPr>
          <w:p w14:paraId="1B020AC1"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shd w:val="clear" w:color="auto" w:fill="auto"/>
            <w:noWrap/>
            <w:hideMark/>
          </w:tcPr>
          <w:p w14:paraId="38635C3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shd w:val="clear" w:color="auto" w:fill="auto"/>
            <w:noWrap/>
            <w:hideMark/>
          </w:tcPr>
          <w:p w14:paraId="56D4819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shd w:val="clear" w:color="auto" w:fill="auto"/>
            <w:noWrap/>
            <w:hideMark/>
          </w:tcPr>
          <w:p w14:paraId="317D5E9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shd w:val="clear" w:color="auto" w:fill="auto"/>
            <w:noWrap/>
            <w:hideMark/>
          </w:tcPr>
          <w:p w14:paraId="31A3B38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shd w:val="clear" w:color="auto" w:fill="auto"/>
            <w:noWrap/>
            <w:hideMark/>
          </w:tcPr>
          <w:p w14:paraId="702B43F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shd w:val="clear" w:color="auto" w:fill="auto"/>
            <w:noWrap/>
            <w:hideMark/>
          </w:tcPr>
          <w:p w14:paraId="46DB599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r>
    </w:tbl>
    <w:p w14:paraId="24D85989" w14:textId="7616D42B" w:rsidR="00E37ECA" w:rsidRDefault="00E37ECA" w:rsidP="00623A4D">
      <w:pPr>
        <w:pStyle w:val="Default"/>
        <w:ind w:left="360"/>
        <w:rPr>
          <w:rFonts w:ascii="Arial" w:hAnsi="Arial" w:cs="Arial"/>
          <w:b/>
          <w:color w:val="auto"/>
          <w:sz w:val="22"/>
          <w:szCs w:val="22"/>
        </w:rPr>
      </w:pPr>
    </w:p>
    <w:sectPr w:rsidR="00E37ECA" w:rsidSect="00087874">
      <w:headerReference w:type="default" r:id="rId9"/>
      <w:footerReference w:type="even" r:id="rId10"/>
      <w:footerReference w:type="default" r:id="rId11"/>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A8386" w14:textId="77777777" w:rsidR="00C266A0" w:rsidRDefault="00C266A0" w:rsidP="00087874">
      <w:pPr>
        <w:spacing w:after="0" w:line="240" w:lineRule="auto"/>
      </w:pPr>
      <w:r>
        <w:separator/>
      </w:r>
    </w:p>
  </w:endnote>
  <w:endnote w:type="continuationSeparator" w:id="0">
    <w:p w14:paraId="35C84E33" w14:textId="77777777" w:rsidR="00C266A0" w:rsidRDefault="00C266A0" w:rsidP="00087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Courier New"/>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E06BC" w14:textId="77777777" w:rsidR="00845A59" w:rsidRDefault="00845A59" w:rsidP="00E64F1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1B17A50" w14:textId="77777777" w:rsidR="00845A59" w:rsidRDefault="00845A59" w:rsidP="00B14D5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13A4" w14:textId="6742EC4C" w:rsidR="00845A59" w:rsidRDefault="00512DD4" w:rsidP="00512DD4">
    <w:pPr>
      <w:pStyle w:val="Piedepgina"/>
      <w:ind w:right="360"/>
      <w:jc w:val="right"/>
    </w:pPr>
    <w:r>
      <w:rPr>
        <w:rStyle w:val="Nmerodepgina"/>
      </w:rPr>
      <w:fldChar w:fldCharType="begin"/>
    </w:r>
    <w:r>
      <w:rPr>
        <w:rStyle w:val="Nmerodepgina"/>
      </w:rPr>
      <w:instrText xml:space="preserve"> PAGE </w:instrText>
    </w:r>
    <w:r>
      <w:rPr>
        <w:rStyle w:val="Nmerodepgina"/>
      </w:rPr>
      <w:fldChar w:fldCharType="separate"/>
    </w:r>
    <w:r w:rsidR="00436510">
      <w:rPr>
        <w:rStyle w:val="Nmerodepgina"/>
        <w:noProof/>
      </w:rPr>
      <w:t>8</w:t>
    </w:r>
    <w:r>
      <w:rPr>
        <w:rStyle w:val="Nmerodepgina"/>
      </w:rPr>
      <w:fldChar w:fldCharType="end"/>
    </w:r>
    <w:r w:rsidR="00845A59">
      <w:rPr>
        <w:noProof/>
        <w:lang w:eastAsia="es-CL"/>
      </w:rPr>
      <mc:AlternateContent>
        <mc:Choice Requires="wps">
          <w:drawing>
            <wp:anchor distT="0" distB="0" distL="114300" distR="114300" simplePos="0" relativeHeight="251661312" behindDoc="1" locked="0" layoutInCell="1" allowOverlap="1" wp14:anchorId="5DB70A65" wp14:editId="01108C8D">
              <wp:simplePos x="0" y="0"/>
              <wp:positionH relativeFrom="margin">
                <wp:align>left</wp:align>
              </wp:positionH>
              <wp:positionV relativeFrom="page">
                <wp:posOffset>9420225</wp:posOffset>
              </wp:positionV>
              <wp:extent cx="4400550" cy="171450"/>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17145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08095BD" w14:textId="77777777" w:rsidR="00845A59" w:rsidRDefault="00845A59" w:rsidP="006257E3">
                          <w:pPr>
                            <w:spacing w:line="223" w:lineRule="exact"/>
                            <w:ind w:left="20"/>
                            <w:rPr>
                              <w:sz w:val="20"/>
                            </w:rPr>
                          </w:pPr>
                          <w:r>
                            <w:rPr>
                              <w:color w:val="5B9BD4"/>
                              <w:sz w:val="20"/>
                            </w:rPr>
                            <w:t xml:space="preserve">PROGRAMA DE APOYO A LA REACTIVACIÓN </w:t>
                          </w:r>
                          <w:r>
                            <w:rPr>
                              <w:color w:val="808080"/>
                              <w:sz w:val="20"/>
                            </w:rPr>
                            <w:t>| Bases Administrativas y Técnicas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B70A65" id="_x0000_t202" coordsize="21600,21600" o:spt="202" path="m,l,21600r21600,l21600,xe">
              <v:stroke joinstyle="miter"/>
              <v:path gradientshapeok="t" o:connecttype="rect"/>
            </v:shapetype>
            <v:shape id="Text Box 7" o:spid="_x0000_s1026" type="#_x0000_t202" style="position:absolute;left:0;text-align:left;margin-left:0;margin-top:741.75pt;width:346.5pt;height:13.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" filled="f" stroked="f">
              <v:textbox inset="0,0,0,0">
                <w:txbxContent>
                  <w:p w14:paraId="408095BD" w14:textId="77777777" w:rsidR="00845A59" w:rsidRDefault="00845A59" w:rsidP="006257E3">
                    <w:pPr>
                      <w:spacing w:line="223" w:lineRule="exact"/>
                      <w:ind w:left="20"/>
                      <w:rPr>
                        <w:sz w:val="20"/>
                      </w:rPr>
                    </w:pPr>
                    <w:r>
                      <w:rPr>
                        <w:color w:val="5B9BD4"/>
                        <w:sz w:val="20"/>
                      </w:rPr>
                      <w:t xml:space="preserve">PROGRAMA DE APOYO A LA REACTIVACIÓN </w:t>
                    </w:r>
                    <w:r>
                      <w:rPr>
                        <w:color w:val="808080"/>
                        <w:sz w:val="20"/>
                      </w:rPr>
                      <w:t>| Bases Administrativas y Técnicas</w:t>
                    </w:r>
                  </w:p>
                </w:txbxContent>
              </v:textbox>
              <w10:wrap anchorx="margin"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5D061" w14:textId="77777777" w:rsidR="00C266A0" w:rsidRDefault="00C266A0" w:rsidP="00087874">
      <w:pPr>
        <w:spacing w:after="0" w:line="240" w:lineRule="auto"/>
      </w:pPr>
      <w:r>
        <w:separator/>
      </w:r>
    </w:p>
  </w:footnote>
  <w:footnote w:type="continuationSeparator" w:id="0">
    <w:p w14:paraId="2200E84B" w14:textId="77777777" w:rsidR="00C266A0" w:rsidRDefault="00C266A0" w:rsidP="000878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04921" w14:textId="77777777" w:rsidR="00EE61C1" w:rsidRDefault="00EE61C1">
    <w:pPr>
      <w:pStyle w:val="Encabezado"/>
    </w:pPr>
  </w:p>
  <w:p w14:paraId="63DF6CA2" w14:textId="77777777" w:rsidR="00EE61C1" w:rsidRDefault="00EE61C1">
    <w:pPr>
      <w:pStyle w:val="Encabezado"/>
    </w:pPr>
  </w:p>
  <w:p w14:paraId="70E40669" w14:textId="77777777" w:rsidR="00EE61C1" w:rsidRDefault="00EE61C1">
    <w:pPr>
      <w:pStyle w:val="Encabezado"/>
    </w:pPr>
  </w:p>
  <w:p w14:paraId="0CD1231A" w14:textId="0D57805C" w:rsidR="00845A59" w:rsidRDefault="00845A59">
    <w:pPr>
      <w:pStyle w:val="Encabezado"/>
    </w:pPr>
    <w:r>
      <w:rPr>
        <w:noProof/>
        <w:lang w:eastAsia="es-CL"/>
      </w:rPr>
      <w:drawing>
        <wp:anchor distT="0" distB="0" distL="0" distR="0" simplePos="0" relativeHeight="251659264" behindDoc="1" locked="0" layoutInCell="1" allowOverlap="1" wp14:anchorId="3C1CA874" wp14:editId="32774BB3">
          <wp:simplePos x="0" y="0"/>
          <wp:positionH relativeFrom="page">
            <wp:posOffset>1080135</wp:posOffset>
          </wp:positionH>
          <wp:positionV relativeFrom="page">
            <wp:posOffset>448945</wp:posOffset>
          </wp:positionV>
          <wp:extent cx="1234440" cy="376554"/>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1" cstate="print"/>
                  <a:stretch>
                    <a:fillRect/>
                  </a:stretch>
                </pic:blipFill>
                <pic:spPr>
                  <a:xfrm>
                    <a:off x="0" y="0"/>
                    <a:ext cx="1234440" cy="37655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9" type="#_x0000_t75" style="width:7.1pt;height:7.1pt" o:bullet="t">
        <v:imagedata r:id="rId1" o:title="msoD4C8"/>
      </v:shape>
    </w:pict>
  </w:numPicBullet>
  <w:abstractNum w:abstractNumId="0" w15:restartNumberingAfterBreak="0">
    <w:nsid w:val="02121FA7"/>
    <w:multiLevelType w:val="hybridMultilevel"/>
    <w:tmpl w:val="3B1051D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0EDE0B81"/>
    <w:multiLevelType w:val="hybridMultilevel"/>
    <w:tmpl w:val="3B4087E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104A2A92"/>
    <w:multiLevelType w:val="hybridMultilevel"/>
    <w:tmpl w:val="43B02002"/>
    <w:lvl w:ilvl="0" w:tplc="0C0A000F">
      <w:start w:val="1"/>
      <w:numFmt w:val="decimal"/>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95A39D7"/>
    <w:multiLevelType w:val="hybridMultilevel"/>
    <w:tmpl w:val="EADA356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E90142"/>
    <w:multiLevelType w:val="hybridMultilevel"/>
    <w:tmpl w:val="3B4087E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B176721"/>
    <w:multiLevelType w:val="hybridMultilevel"/>
    <w:tmpl w:val="3B4087E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2357038A"/>
    <w:multiLevelType w:val="hybridMultilevel"/>
    <w:tmpl w:val="C51410C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246322F6"/>
    <w:multiLevelType w:val="hybridMultilevel"/>
    <w:tmpl w:val="EADA356E"/>
    <w:lvl w:ilvl="0" w:tplc="8720652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90D10D6"/>
    <w:multiLevelType w:val="hybridMultilevel"/>
    <w:tmpl w:val="3B1051D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291A14CD"/>
    <w:multiLevelType w:val="hybridMultilevel"/>
    <w:tmpl w:val="412A352A"/>
    <w:lvl w:ilvl="0" w:tplc="D7FEEB30">
      <w:start w:val="1"/>
      <w:numFmt w:val="decimal"/>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0" w15:restartNumberingAfterBreak="0">
    <w:nsid w:val="2E2C106B"/>
    <w:multiLevelType w:val="hybridMultilevel"/>
    <w:tmpl w:val="81D8E3D6"/>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33C53C1E"/>
    <w:multiLevelType w:val="hybridMultilevel"/>
    <w:tmpl w:val="73C0FB9C"/>
    <w:lvl w:ilvl="0" w:tplc="3208E09C">
      <w:start w:val="1"/>
      <w:numFmt w:val="decimal"/>
      <w:lvlText w:val="%1."/>
      <w:lvlJc w:val="left"/>
      <w:pPr>
        <w:ind w:left="1065" w:hanging="70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405D6BC2"/>
    <w:multiLevelType w:val="hybridMultilevel"/>
    <w:tmpl w:val="339C3C2A"/>
    <w:lvl w:ilvl="0" w:tplc="4A66BB90">
      <w:start w:val="1"/>
      <w:numFmt w:val="decimal"/>
      <w:lvlText w:val="%1."/>
      <w:lvlJc w:val="left"/>
      <w:pPr>
        <w:ind w:left="1065" w:hanging="70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456A371B"/>
    <w:multiLevelType w:val="hybridMultilevel"/>
    <w:tmpl w:val="C29678AC"/>
    <w:lvl w:ilvl="0" w:tplc="EABA9272">
      <w:start w:val="1"/>
      <w:numFmt w:val="upperRoman"/>
      <w:lvlText w:val="%1."/>
      <w:lvlJc w:val="left"/>
      <w:pPr>
        <w:ind w:left="1080" w:hanging="72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46FF5FDF"/>
    <w:multiLevelType w:val="hybridMultilevel"/>
    <w:tmpl w:val="0EA2E2E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4A55520C"/>
    <w:multiLevelType w:val="hybridMultilevel"/>
    <w:tmpl w:val="38C0739A"/>
    <w:lvl w:ilvl="0" w:tplc="AAB6A960">
      <w:start w:val="1"/>
      <w:numFmt w:val="decimal"/>
      <w:lvlText w:val="%1."/>
      <w:lvlJc w:val="left"/>
      <w:pPr>
        <w:ind w:left="1065" w:hanging="70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5066192C"/>
    <w:multiLevelType w:val="hybridMultilevel"/>
    <w:tmpl w:val="0EA2E2E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15:restartNumberingAfterBreak="0">
    <w:nsid w:val="590565A0"/>
    <w:multiLevelType w:val="multilevel"/>
    <w:tmpl w:val="3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A4422C"/>
    <w:multiLevelType w:val="hybridMultilevel"/>
    <w:tmpl w:val="0EA2E2E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15:restartNumberingAfterBreak="0">
    <w:nsid w:val="654E396E"/>
    <w:multiLevelType w:val="hybridMultilevel"/>
    <w:tmpl w:val="6D96ABDE"/>
    <w:lvl w:ilvl="0" w:tplc="340A0007">
      <w:start w:val="1"/>
      <w:numFmt w:val="bullet"/>
      <w:lvlText w:val=""/>
      <w:lvlPicBulletId w:val="0"/>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6EBC6DF3"/>
    <w:multiLevelType w:val="multilevel"/>
    <w:tmpl w:val="3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12314B5"/>
    <w:multiLevelType w:val="hybridMultilevel"/>
    <w:tmpl w:val="0EA2E2E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15:restartNumberingAfterBreak="0">
    <w:nsid w:val="7E09689B"/>
    <w:multiLevelType w:val="hybridMultilevel"/>
    <w:tmpl w:val="1F90473A"/>
    <w:lvl w:ilvl="0" w:tplc="0C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1015426456">
    <w:abstractNumId w:val="13"/>
  </w:num>
  <w:num w:numId="2" w16cid:durableId="759328881">
    <w:abstractNumId w:val="20"/>
  </w:num>
  <w:num w:numId="3" w16cid:durableId="1393773545">
    <w:abstractNumId w:val="10"/>
  </w:num>
  <w:num w:numId="4" w16cid:durableId="248776143">
    <w:abstractNumId w:val="8"/>
  </w:num>
  <w:num w:numId="5" w16cid:durableId="1515342056">
    <w:abstractNumId w:val="18"/>
  </w:num>
  <w:num w:numId="6" w16cid:durableId="1134561764">
    <w:abstractNumId w:val="21"/>
  </w:num>
  <w:num w:numId="7" w16cid:durableId="46540654">
    <w:abstractNumId w:val="14"/>
  </w:num>
  <w:num w:numId="8" w16cid:durableId="2118672163">
    <w:abstractNumId w:val="16"/>
  </w:num>
  <w:num w:numId="9" w16cid:durableId="707797559">
    <w:abstractNumId w:val="5"/>
  </w:num>
  <w:num w:numId="10" w16cid:durableId="937101920">
    <w:abstractNumId w:val="0"/>
  </w:num>
  <w:num w:numId="11" w16cid:durableId="703166357">
    <w:abstractNumId w:val="1"/>
  </w:num>
  <w:num w:numId="12" w16cid:durableId="1742366302">
    <w:abstractNumId w:val="4"/>
  </w:num>
  <w:num w:numId="13" w16cid:durableId="492569118">
    <w:abstractNumId w:val="2"/>
  </w:num>
  <w:num w:numId="14" w16cid:durableId="678312802">
    <w:abstractNumId w:val="22"/>
  </w:num>
  <w:num w:numId="15" w16cid:durableId="1639844219">
    <w:abstractNumId w:val="12"/>
  </w:num>
  <w:num w:numId="16" w16cid:durableId="1007755072">
    <w:abstractNumId w:val="11"/>
  </w:num>
  <w:num w:numId="17" w16cid:durableId="857038560">
    <w:abstractNumId w:val="15"/>
  </w:num>
  <w:num w:numId="18" w16cid:durableId="1252467761">
    <w:abstractNumId w:val="19"/>
  </w:num>
  <w:num w:numId="19" w16cid:durableId="746419656">
    <w:abstractNumId w:val="6"/>
  </w:num>
  <w:num w:numId="20" w16cid:durableId="1993674902">
    <w:abstractNumId w:val="17"/>
  </w:num>
  <w:num w:numId="21" w16cid:durableId="7059575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9454972">
    <w:abstractNumId w:val="10"/>
  </w:num>
  <w:num w:numId="23" w16cid:durableId="1302231978">
    <w:abstractNumId w:val="9"/>
  </w:num>
  <w:num w:numId="24" w16cid:durableId="326835149">
    <w:abstractNumId w:val="7"/>
  </w:num>
  <w:num w:numId="25" w16cid:durableId="4929143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874"/>
    <w:rsid w:val="0003279E"/>
    <w:rsid w:val="00044EEA"/>
    <w:rsid w:val="0007590D"/>
    <w:rsid w:val="00087874"/>
    <w:rsid w:val="00094FB3"/>
    <w:rsid w:val="000E1E10"/>
    <w:rsid w:val="000F1F8C"/>
    <w:rsid w:val="00101C79"/>
    <w:rsid w:val="00104521"/>
    <w:rsid w:val="00104C5A"/>
    <w:rsid w:val="001200EC"/>
    <w:rsid w:val="001C4364"/>
    <w:rsid w:val="001E2D94"/>
    <w:rsid w:val="00236EB0"/>
    <w:rsid w:val="002468FD"/>
    <w:rsid w:val="002479C8"/>
    <w:rsid w:val="00251C84"/>
    <w:rsid w:val="002D25E5"/>
    <w:rsid w:val="002E2663"/>
    <w:rsid w:val="002E5469"/>
    <w:rsid w:val="002F56AA"/>
    <w:rsid w:val="00312C17"/>
    <w:rsid w:val="00330F51"/>
    <w:rsid w:val="00355B8C"/>
    <w:rsid w:val="00361AA7"/>
    <w:rsid w:val="003710B6"/>
    <w:rsid w:val="003715E9"/>
    <w:rsid w:val="0039235F"/>
    <w:rsid w:val="003964C2"/>
    <w:rsid w:val="003A6EAB"/>
    <w:rsid w:val="003B57E0"/>
    <w:rsid w:val="003C163F"/>
    <w:rsid w:val="003C1782"/>
    <w:rsid w:val="003C6833"/>
    <w:rsid w:val="003E5DC1"/>
    <w:rsid w:val="003F0DDA"/>
    <w:rsid w:val="00436510"/>
    <w:rsid w:val="00451A8A"/>
    <w:rsid w:val="00456957"/>
    <w:rsid w:val="00460A51"/>
    <w:rsid w:val="0048134E"/>
    <w:rsid w:val="0048647E"/>
    <w:rsid w:val="004D0D4A"/>
    <w:rsid w:val="004E2C8E"/>
    <w:rsid w:val="00512DD4"/>
    <w:rsid w:val="00521115"/>
    <w:rsid w:val="00533D7D"/>
    <w:rsid w:val="00544142"/>
    <w:rsid w:val="005535DC"/>
    <w:rsid w:val="005D031D"/>
    <w:rsid w:val="005E3118"/>
    <w:rsid w:val="005E6929"/>
    <w:rsid w:val="005E6B89"/>
    <w:rsid w:val="00623A4D"/>
    <w:rsid w:val="00623D82"/>
    <w:rsid w:val="00624114"/>
    <w:rsid w:val="006257E3"/>
    <w:rsid w:val="00635418"/>
    <w:rsid w:val="00652C14"/>
    <w:rsid w:val="006830F6"/>
    <w:rsid w:val="006B5821"/>
    <w:rsid w:val="006B6304"/>
    <w:rsid w:val="006C1394"/>
    <w:rsid w:val="006E0391"/>
    <w:rsid w:val="006F2687"/>
    <w:rsid w:val="007234FE"/>
    <w:rsid w:val="00726E45"/>
    <w:rsid w:val="00776012"/>
    <w:rsid w:val="007C15C3"/>
    <w:rsid w:val="007D34B5"/>
    <w:rsid w:val="007F4D30"/>
    <w:rsid w:val="008008E9"/>
    <w:rsid w:val="00800DF1"/>
    <w:rsid w:val="00817FEB"/>
    <w:rsid w:val="00845A59"/>
    <w:rsid w:val="00852EE3"/>
    <w:rsid w:val="0089535A"/>
    <w:rsid w:val="008C7B7C"/>
    <w:rsid w:val="008E1DC1"/>
    <w:rsid w:val="008F1543"/>
    <w:rsid w:val="00940370"/>
    <w:rsid w:val="00963C19"/>
    <w:rsid w:val="009E424D"/>
    <w:rsid w:val="009F26CD"/>
    <w:rsid w:val="00A455EB"/>
    <w:rsid w:val="00A51BD9"/>
    <w:rsid w:val="00A82EC8"/>
    <w:rsid w:val="00AC7192"/>
    <w:rsid w:val="00AF792C"/>
    <w:rsid w:val="00B14D54"/>
    <w:rsid w:val="00B74935"/>
    <w:rsid w:val="00B76873"/>
    <w:rsid w:val="00B80DF3"/>
    <w:rsid w:val="00B90E93"/>
    <w:rsid w:val="00BB7430"/>
    <w:rsid w:val="00BC30B7"/>
    <w:rsid w:val="00C07068"/>
    <w:rsid w:val="00C1200F"/>
    <w:rsid w:val="00C266A0"/>
    <w:rsid w:val="00C64EDB"/>
    <w:rsid w:val="00C83382"/>
    <w:rsid w:val="00CA2060"/>
    <w:rsid w:val="00CA7EB3"/>
    <w:rsid w:val="00CC5E58"/>
    <w:rsid w:val="00CD0FFB"/>
    <w:rsid w:val="00CF4D85"/>
    <w:rsid w:val="00CF6AD0"/>
    <w:rsid w:val="00D2708A"/>
    <w:rsid w:val="00D27601"/>
    <w:rsid w:val="00D56E10"/>
    <w:rsid w:val="00D60FC6"/>
    <w:rsid w:val="00D668CD"/>
    <w:rsid w:val="00D81DD8"/>
    <w:rsid w:val="00D92F1E"/>
    <w:rsid w:val="00D958C9"/>
    <w:rsid w:val="00DA698A"/>
    <w:rsid w:val="00DD1407"/>
    <w:rsid w:val="00DD2305"/>
    <w:rsid w:val="00DF3476"/>
    <w:rsid w:val="00DF7D01"/>
    <w:rsid w:val="00E12F39"/>
    <w:rsid w:val="00E37ECA"/>
    <w:rsid w:val="00E64F1C"/>
    <w:rsid w:val="00EC092E"/>
    <w:rsid w:val="00EE4B1C"/>
    <w:rsid w:val="00EE61C1"/>
    <w:rsid w:val="00F22873"/>
    <w:rsid w:val="00F2397D"/>
    <w:rsid w:val="00F31F1E"/>
    <w:rsid w:val="00F6287D"/>
    <w:rsid w:val="00FD38E3"/>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713220"/>
  <w15:docId w15:val="{48C72759-EA33-4EBC-834A-05FDAE04B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B89"/>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87874"/>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link w:val="PrrafodelistaCar"/>
    <w:uiPriority w:val="34"/>
    <w:qFormat/>
    <w:rsid w:val="00087874"/>
    <w:pPr>
      <w:ind w:left="708"/>
    </w:pPr>
    <w:rPr>
      <w:rFonts w:ascii="Calibri" w:eastAsia="Times New Roman" w:hAnsi="Calibri" w:cs="Times New Roman"/>
      <w:lang w:val="es-ES"/>
    </w:rPr>
  </w:style>
  <w:style w:type="character" w:customStyle="1" w:styleId="PrrafodelistaCar">
    <w:name w:val="Párrafo de lista Car"/>
    <w:link w:val="Prrafodelista"/>
    <w:uiPriority w:val="34"/>
    <w:rsid w:val="00087874"/>
    <w:rPr>
      <w:rFonts w:ascii="Calibri" w:eastAsia="Times New Roman" w:hAnsi="Calibri" w:cs="Times New Roman"/>
      <w:lang w:val="es-ES"/>
    </w:rPr>
  </w:style>
  <w:style w:type="character" w:styleId="Hipervnculo">
    <w:name w:val="Hyperlink"/>
    <w:basedOn w:val="Fuentedeprrafopredeter"/>
    <w:uiPriority w:val="99"/>
    <w:unhideWhenUsed/>
    <w:rsid w:val="00087874"/>
    <w:rPr>
      <w:color w:val="0563C1" w:themeColor="hyperlink"/>
      <w:u w:val="single"/>
    </w:rPr>
  </w:style>
  <w:style w:type="character" w:styleId="Refdecomentario">
    <w:name w:val="annotation reference"/>
    <w:basedOn w:val="Fuentedeprrafopredeter"/>
    <w:uiPriority w:val="99"/>
    <w:semiHidden/>
    <w:unhideWhenUsed/>
    <w:rsid w:val="00087874"/>
    <w:rPr>
      <w:sz w:val="16"/>
      <w:szCs w:val="16"/>
    </w:rPr>
  </w:style>
  <w:style w:type="paragraph" w:styleId="Textocomentario">
    <w:name w:val="annotation text"/>
    <w:basedOn w:val="Normal"/>
    <w:link w:val="TextocomentarioCar"/>
    <w:uiPriority w:val="99"/>
    <w:semiHidden/>
    <w:unhideWhenUsed/>
    <w:rsid w:val="0008787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87874"/>
    <w:rPr>
      <w:sz w:val="20"/>
      <w:szCs w:val="20"/>
    </w:rPr>
  </w:style>
  <w:style w:type="paragraph" w:styleId="Textodeglobo">
    <w:name w:val="Balloon Text"/>
    <w:basedOn w:val="Normal"/>
    <w:link w:val="TextodegloboCar"/>
    <w:uiPriority w:val="99"/>
    <w:semiHidden/>
    <w:unhideWhenUsed/>
    <w:rsid w:val="0008787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87874"/>
    <w:rPr>
      <w:rFonts w:ascii="Segoe UI" w:hAnsi="Segoe UI" w:cs="Segoe UI"/>
      <w:sz w:val="18"/>
      <w:szCs w:val="18"/>
    </w:rPr>
  </w:style>
  <w:style w:type="paragraph" w:styleId="Encabezado">
    <w:name w:val="header"/>
    <w:basedOn w:val="Normal"/>
    <w:link w:val="EncabezadoCar"/>
    <w:uiPriority w:val="99"/>
    <w:unhideWhenUsed/>
    <w:rsid w:val="000878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87874"/>
  </w:style>
  <w:style w:type="paragraph" w:styleId="Piedepgina">
    <w:name w:val="footer"/>
    <w:basedOn w:val="Normal"/>
    <w:link w:val="PiedepginaCar"/>
    <w:uiPriority w:val="99"/>
    <w:unhideWhenUsed/>
    <w:rsid w:val="0008787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87874"/>
  </w:style>
  <w:style w:type="paragraph" w:styleId="Asuntodelcomentario">
    <w:name w:val="annotation subject"/>
    <w:basedOn w:val="Textocomentario"/>
    <w:next w:val="Textocomentario"/>
    <w:link w:val="AsuntodelcomentarioCar"/>
    <w:uiPriority w:val="99"/>
    <w:semiHidden/>
    <w:unhideWhenUsed/>
    <w:rsid w:val="006257E3"/>
    <w:rPr>
      <w:b/>
      <w:bCs/>
    </w:rPr>
  </w:style>
  <w:style w:type="character" w:customStyle="1" w:styleId="AsuntodelcomentarioCar">
    <w:name w:val="Asunto del comentario Car"/>
    <w:basedOn w:val="TextocomentarioCar"/>
    <w:link w:val="Asuntodelcomentario"/>
    <w:uiPriority w:val="99"/>
    <w:semiHidden/>
    <w:rsid w:val="006257E3"/>
    <w:rPr>
      <w:b/>
      <w:bCs/>
      <w:sz w:val="20"/>
      <w:szCs w:val="20"/>
    </w:rPr>
  </w:style>
  <w:style w:type="character" w:customStyle="1" w:styleId="Cuadrculamediana1-nfasis2Car">
    <w:name w:val="Cuadrícula mediana 1 - Énfasis 2 Car"/>
    <w:link w:val="Cuadrculamedia1-nfasis2"/>
    <w:uiPriority w:val="34"/>
    <w:rsid w:val="003B57E0"/>
    <w:rPr>
      <w:rFonts w:ascii="Calibri" w:eastAsia="Calibri" w:hAnsi="Calibri" w:cs="Times New Roman"/>
      <w:lang w:val="es-ES"/>
    </w:rPr>
  </w:style>
  <w:style w:type="table" w:styleId="Cuadrculamedia1-nfasis2">
    <w:name w:val="Medium Grid 1 Accent 2"/>
    <w:basedOn w:val="Tablanormal"/>
    <w:link w:val="Cuadrculamediana1-nfasis2Car"/>
    <w:uiPriority w:val="34"/>
    <w:rsid w:val="003B57E0"/>
    <w:pPr>
      <w:spacing w:after="0" w:line="240" w:lineRule="auto"/>
    </w:pPr>
    <w:rPr>
      <w:rFonts w:ascii="Calibri" w:eastAsia="Calibri" w:hAnsi="Calibri" w:cs="Times New Roman"/>
      <w:lang w:val="es-E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styleId="Nmerodepgina">
    <w:name w:val="page number"/>
    <w:basedOn w:val="Fuentedeprrafopredeter"/>
    <w:uiPriority w:val="99"/>
    <w:semiHidden/>
    <w:unhideWhenUsed/>
    <w:rsid w:val="00B14D54"/>
  </w:style>
  <w:style w:type="table" w:styleId="Tablaconcuadrcula">
    <w:name w:val="Table Grid"/>
    <w:basedOn w:val="Tablanormal"/>
    <w:uiPriority w:val="39"/>
    <w:rsid w:val="007234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287D"/>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349776">
      <w:bodyDiv w:val="1"/>
      <w:marLeft w:val="0"/>
      <w:marRight w:val="0"/>
      <w:marTop w:val="0"/>
      <w:marBottom w:val="0"/>
      <w:divBdr>
        <w:top w:val="none" w:sz="0" w:space="0" w:color="auto"/>
        <w:left w:val="none" w:sz="0" w:space="0" w:color="auto"/>
        <w:bottom w:val="none" w:sz="0" w:space="0" w:color="auto"/>
        <w:right w:val="none" w:sz="0" w:space="0" w:color="auto"/>
      </w:divBdr>
    </w:div>
    <w:div w:id="302122988">
      <w:bodyDiv w:val="1"/>
      <w:marLeft w:val="0"/>
      <w:marRight w:val="0"/>
      <w:marTop w:val="0"/>
      <w:marBottom w:val="0"/>
      <w:divBdr>
        <w:top w:val="none" w:sz="0" w:space="0" w:color="auto"/>
        <w:left w:val="none" w:sz="0" w:space="0" w:color="auto"/>
        <w:bottom w:val="none" w:sz="0" w:space="0" w:color="auto"/>
        <w:right w:val="none" w:sz="0" w:space="0" w:color="auto"/>
      </w:divBdr>
    </w:div>
    <w:div w:id="307978915">
      <w:bodyDiv w:val="1"/>
      <w:marLeft w:val="0"/>
      <w:marRight w:val="0"/>
      <w:marTop w:val="0"/>
      <w:marBottom w:val="0"/>
      <w:divBdr>
        <w:top w:val="none" w:sz="0" w:space="0" w:color="auto"/>
        <w:left w:val="none" w:sz="0" w:space="0" w:color="auto"/>
        <w:bottom w:val="none" w:sz="0" w:space="0" w:color="auto"/>
        <w:right w:val="none" w:sz="0" w:space="0" w:color="auto"/>
      </w:divBdr>
    </w:div>
    <w:div w:id="438723595">
      <w:bodyDiv w:val="1"/>
      <w:marLeft w:val="0"/>
      <w:marRight w:val="0"/>
      <w:marTop w:val="0"/>
      <w:marBottom w:val="0"/>
      <w:divBdr>
        <w:top w:val="none" w:sz="0" w:space="0" w:color="auto"/>
        <w:left w:val="none" w:sz="0" w:space="0" w:color="auto"/>
        <w:bottom w:val="none" w:sz="0" w:space="0" w:color="auto"/>
        <w:right w:val="none" w:sz="0" w:space="0" w:color="auto"/>
      </w:divBdr>
      <w:divsChild>
        <w:div w:id="672683959">
          <w:marLeft w:val="0"/>
          <w:marRight w:val="0"/>
          <w:marTop w:val="0"/>
          <w:marBottom w:val="0"/>
          <w:divBdr>
            <w:top w:val="none" w:sz="0" w:space="0" w:color="auto"/>
            <w:left w:val="none" w:sz="0" w:space="0" w:color="auto"/>
            <w:bottom w:val="none" w:sz="0" w:space="0" w:color="auto"/>
            <w:right w:val="none" w:sz="0" w:space="0" w:color="auto"/>
          </w:divBdr>
          <w:divsChild>
            <w:div w:id="798885886">
              <w:marLeft w:val="0"/>
              <w:marRight w:val="0"/>
              <w:marTop w:val="0"/>
              <w:marBottom w:val="0"/>
              <w:divBdr>
                <w:top w:val="none" w:sz="0" w:space="0" w:color="auto"/>
                <w:left w:val="none" w:sz="0" w:space="0" w:color="auto"/>
                <w:bottom w:val="none" w:sz="0" w:space="0" w:color="auto"/>
                <w:right w:val="none" w:sz="0" w:space="0" w:color="auto"/>
              </w:divBdr>
              <w:divsChild>
                <w:div w:id="1399550438">
                  <w:marLeft w:val="0"/>
                  <w:marRight w:val="0"/>
                  <w:marTop w:val="0"/>
                  <w:marBottom w:val="0"/>
                  <w:divBdr>
                    <w:top w:val="none" w:sz="0" w:space="0" w:color="auto"/>
                    <w:left w:val="none" w:sz="0" w:space="0" w:color="auto"/>
                    <w:bottom w:val="none" w:sz="0" w:space="0" w:color="auto"/>
                    <w:right w:val="none" w:sz="0" w:space="0" w:color="auto"/>
                  </w:divBdr>
                  <w:divsChild>
                    <w:div w:id="62438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039475">
      <w:bodyDiv w:val="1"/>
      <w:marLeft w:val="0"/>
      <w:marRight w:val="0"/>
      <w:marTop w:val="0"/>
      <w:marBottom w:val="0"/>
      <w:divBdr>
        <w:top w:val="none" w:sz="0" w:space="0" w:color="auto"/>
        <w:left w:val="none" w:sz="0" w:space="0" w:color="auto"/>
        <w:bottom w:val="none" w:sz="0" w:space="0" w:color="auto"/>
        <w:right w:val="none" w:sz="0" w:space="0" w:color="auto"/>
      </w:divBdr>
    </w:div>
    <w:div w:id="755252671">
      <w:bodyDiv w:val="1"/>
      <w:marLeft w:val="0"/>
      <w:marRight w:val="0"/>
      <w:marTop w:val="0"/>
      <w:marBottom w:val="0"/>
      <w:divBdr>
        <w:top w:val="none" w:sz="0" w:space="0" w:color="auto"/>
        <w:left w:val="none" w:sz="0" w:space="0" w:color="auto"/>
        <w:bottom w:val="none" w:sz="0" w:space="0" w:color="auto"/>
        <w:right w:val="none" w:sz="0" w:space="0" w:color="auto"/>
      </w:divBdr>
    </w:div>
    <w:div w:id="1079136661">
      <w:bodyDiv w:val="1"/>
      <w:marLeft w:val="0"/>
      <w:marRight w:val="0"/>
      <w:marTop w:val="0"/>
      <w:marBottom w:val="0"/>
      <w:divBdr>
        <w:top w:val="none" w:sz="0" w:space="0" w:color="auto"/>
        <w:left w:val="none" w:sz="0" w:space="0" w:color="auto"/>
        <w:bottom w:val="none" w:sz="0" w:space="0" w:color="auto"/>
        <w:right w:val="none" w:sz="0" w:space="0" w:color="auto"/>
      </w:divBdr>
    </w:div>
    <w:div w:id="1170369355">
      <w:bodyDiv w:val="1"/>
      <w:marLeft w:val="0"/>
      <w:marRight w:val="0"/>
      <w:marTop w:val="0"/>
      <w:marBottom w:val="0"/>
      <w:divBdr>
        <w:top w:val="none" w:sz="0" w:space="0" w:color="auto"/>
        <w:left w:val="none" w:sz="0" w:space="0" w:color="auto"/>
        <w:bottom w:val="none" w:sz="0" w:space="0" w:color="auto"/>
        <w:right w:val="none" w:sz="0" w:space="0" w:color="auto"/>
      </w:divBdr>
    </w:div>
    <w:div w:id="1195731774">
      <w:bodyDiv w:val="1"/>
      <w:marLeft w:val="0"/>
      <w:marRight w:val="0"/>
      <w:marTop w:val="0"/>
      <w:marBottom w:val="0"/>
      <w:divBdr>
        <w:top w:val="none" w:sz="0" w:space="0" w:color="auto"/>
        <w:left w:val="none" w:sz="0" w:space="0" w:color="auto"/>
        <w:bottom w:val="none" w:sz="0" w:space="0" w:color="auto"/>
        <w:right w:val="none" w:sz="0" w:space="0" w:color="auto"/>
      </w:divBdr>
      <w:divsChild>
        <w:div w:id="937445289">
          <w:marLeft w:val="0"/>
          <w:marRight w:val="0"/>
          <w:marTop w:val="0"/>
          <w:marBottom w:val="0"/>
          <w:divBdr>
            <w:top w:val="none" w:sz="0" w:space="0" w:color="auto"/>
            <w:left w:val="none" w:sz="0" w:space="0" w:color="auto"/>
            <w:bottom w:val="none" w:sz="0" w:space="0" w:color="auto"/>
            <w:right w:val="none" w:sz="0" w:space="0" w:color="auto"/>
          </w:divBdr>
          <w:divsChild>
            <w:div w:id="1528443779">
              <w:marLeft w:val="0"/>
              <w:marRight w:val="0"/>
              <w:marTop w:val="0"/>
              <w:marBottom w:val="0"/>
              <w:divBdr>
                <w:top w:val="none" w:sz="0" w:space="0" w:color="auto"/>
                <w:left w:val="none" w:sz="0" w:space="0" w:color="auto"/>
                <w:bottom w:val="none" w:sz="0" w:space="0" w:color="auto"/>
                <w:right w:val="none" w:sz="0" w:space="0" w:color="auto"/>
              </w:divBdr>
              <w:divsChild>
                <w:div w:id="102440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332653">
      <w:bodyDiv w:val="1"/>
      <w:marLeft w:val="0"/>
      <w:marRight w:val="0"/>
      <w:marTop w:val="0"/>
      <w:marBottom w:val="0"/>
      <w:divBdr>
        <w:top w:val="none" w:sz="0" w:space="0" w:color="auto"/>
        <w:left w:val="none" w:sz="0" w:space="0" w:color="auto"/>
        <w:bottom w:val="none" w:sz="0" w:space="0" w:color="auto"/>
        <w:right w:val="none" w:sz="0" w:space="0" w:color="auto"/>
      </w:divBdr>
    </w:div>
    <w:div w:id="1749691294">
      <w:bodyDiv w:val="1"/>
      <w:marLeft w:val="0"/>
      <w:marRight w:val="0"/>
      <w:marTop w:val="0"/>
      <w:marBottom w:val="0"/>
      <w:divBdr>
        <w:top w:val="none" w:sz="0" w:space="0" w:color="auto"/>
        <w:left w:val="none" w:sz="0" w:space="0" w:color="auto"/>
        <w:bottom w:val="none" w:sz="0" w:space="0" w:color="auto"/>
        <w:right w:val="none" w:sz="0" w:space="0" w:color="auto"/>
      </w:divBdr>
      <w:divsChild>
        <w:div w:id="800340982">
          <w:marLeft w:val="0"/>
          <w:marRight w:val="0"/>
          <w:marTop w:val="0"/>
          <w:marBottom w:val="0"/>
          <w:divBdr>
            <w:top w:val="none" w:sz="0" w:space="0" w:color="auto"/>
            <w:left w:val="none" w:sz="0" w:space="0" w:color="auto"/>
            <w:bottom w:val="none" w:sz="0" w:space="0" w:color="auto"/>
            <w:right w:val="none" w:sz="0" w:space="0" w:color="auto"/>
          </w:divBdr>
          <w:divsChild>
            <w:div w:id="864562834">
              <w:marLeft w:val="0"/>
              <w:marRight w:val="0"/>
              <w:marTop w:val="0"/>
              <w:marBottom w:val="0"/>
              <w:divBdr>
                <w:top w:val="none" w:sz="0" w:space="0" w:color="auto"/>
                <w:left w:val="none" w:sz="0" w:space="0" w:color="auto"/>
                <w:bottom w:val="none" w:sz="0" w:space="0" w:color="auto"/>
                <w:right w:val="none" w:sz="0" w:space="0" w:color="auto"/>
              </w:divBdr>
              <w:divsChild>
                <w:div w:id="2000573427">
                  <w:marLeft w:val="0"/>
                  <w:marRight w:val="0"/>
                  <w:marTop w:val="0"/>
                  <w:marBottom w:val="0"/>
                  <w:divBdr>
                    <w:top w:val="none" w:sz="0" w:space="0" w:color="auto"/>
                    <w:left w:val="none" w:sz="0" w:space="0" w:color="auto"/>
                    <w:bottom w:val="none" w:sz="0" w:space="0" w:color="auto"/>
                    <w:right w:val="none" w:sz="0" w:space="0" w:color="auto"/>
                  </w:divBdr>
                  <w:divsChild>
                    <w:div w:id="14675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288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848">
          <w:marLeft w:val="0"/>
          <w:marRight w:val="0"/>
          <w:marTop w:val="0"/>
          <w:marBottom w:val="0"/>
          <w:divBdr>
            <w:top w:val="none" w:sz="0" w:space="0" w:color="auto"/>
            <w:left w:val="none" w:sz="0" w:space="0" w:color="auto"/>
            <w:bottom w:val="none" w:sz="0" w:space="0" w:color="auto"/>
            <w:right w:val="none" w:sz="0" w:space="0" w:color="auto"/>
          </w:divBdr>
          <w:divsChild>
            <w:div w:id="1440442537">
              <w:marLeft w:val="0"/>
              <w:marRight w:val="0"/>
              <w:marTop w:val="0"/>
              <w:marBottom w:val="0"/>
              <w:divBdr>
                <w:top w:val="none" w:sz="0" w:space="0" w:color="auto"/>
                <w:left w:val="none" w:sz="0" w:space="0" w:color="auto"/>
                <w:bottom w:val="none" w:sz="0" w:space="0" w:color="auto"/>
                <w:right w:val="none" w:sz="0" w:space="0" w:color="auto"/>
              </w:divBdr>
              <w:divsChild>
                <w:div w:id="472412477">
                  <w:marLeft w:val="0"/>
                  <w:marRight w:val="0"/>
                  <w:marTop w:val="0"/>
                  <w:marBottom w:val="0"/>
                  <w:divBdr>
                    <w:top w:val="none" w:sz="0" w:space="0" w:color="auto"/>
                    <w:left w:val="none" w:sz="0" w:space="0" w:color="auto"/>
                    <w:bottom w:val="none" w:sz="0" w:space="0" w:color="auto"/>
                    <w:right w:val="none" w:sz="0" w:space="0" w:color="auto"/>
                  </w:divBdr>
                  <w:divsChild>
                    <w:div w:id="5428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156FF-F873-4100-85C1-AA5096048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2307</Words>
  <Characters>12689</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Rocio Barbieri Morales</cp:lastModifiedBy>
  <cp:revision>3</cp:revision>
  <dcterms:created xsi:type="dcterms:W3CDTF">2026-06-11T19:57:00Z</dcterms:created>
  <dcterms:modified xsi:type="dcterms:W3CDTF">2026-06-11T20:27:00Z</dcterms:modified>
</cp:coreProperties>
</file>